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255"/>
        <w:gridCol w:w="5040"/>
        <w:gridCol w:w="1800"/>
        <w:gridCol w:w="1255"/>
      </w:tblGrid>
      <w:tr w:rsidR="004604B7" w14:paraId="37B73E60" w14:textId="77777777" w:rsidTr="00500C12">
        <w:tc>
          <w:tcPr>
            <w:tcW w:w="1255" w:type="dxa"/>
            <w:tcBorders>
              <w:bottom w:val="single" w:sz="4" w:space="0" w:color="FFFFFF" w:themeColor="background1"/>
            </w:tcBorders>
          </w:tcPr>
          <w:p w14:paraId="379FAE91" w14:textId="1C76C7BA" w:rsidR="004604B7" w:rsidRPr="004604B7" w:rsidRDefault="004604B7" w:rsidP="004604B7">
            <w:pPr>
              <w:jc w:val="right"/>
              <w:rPr>
                <w:b/>
                <w:bCs/>
              </w:rPr>
            </w:pPr>
            <w:r w:rsidRPr="004604B7">
              <w:rPr>
                <w:b/>
                <w:bCs/>
              </w:rPr>
              <w:t>Company:</w:t>
            </w:r>
          </w:p>
        </w:tc>
        <w:tc>
          <w:tcPr>
            <w:tcW w:w="5040" w:type="dxa"/>
            <w:tcBorders>
              <w:bottom w:val="single" w:sz="8" w:space="0" w:color="auto"/>
            </w:tcBorders>
            <w:vAlign w:val="bottom"/>
          </w:tcPr>
          <w:p w14:paraId="03F8B816" w14:textId="70B9D68C" w:rsidR="004604B7" w:rsidRPr="00500C12" w:rsidRDefault="004604B7" w:rsidP="00500C12">
            <w:pPr>
              <w:rPr>
                <w:sz w:val="20"/>
                <w:szCs w:val="20"/>
              </w:rPr>
            </w:pPr>
          </w:p>
        </w:tc>
        <w:tc>
          <w:tcPr>
            <w:tcW w:w="1800" w:type="dxa"/>
            <w:tcBorders>
              <w:bottom w:val="single" w:sz="4" w:space="0" w:color="FFFFFF" w:themeColor="background1"/>
            </w:tcBorders>
          </w:tcPr>
          <w:p w14:paraId="77BADB70" w14:textId="5AD4507B" w:rsidR="004604B7" w:rsidRPr="004604B7" w:rsidRDefault="004604B7" w:rsidP="004604B7">
            <w:pPr>
              <w:jc w:val="right"/>
              <w:rPr>
                <w:b/>
                <w:bCs/>
              </w:rPr>
            </w:pPr>
            <w:r w:rsidRPr="004604B7">
              <w:rPr>
                <w:b/>
                <w:bCs/>
              </w:rPr>
              <w:t>Audit Number:</w:t>
            </w:r>
          </w:p>
        </w:tc>
        <w:tc>
          <w:tcPr>
            <w:tcW w:w="1255" w:type="dxa"/>
            <w:tcBorders>
              <w:bottom w:val="single" w:sz="8" w:space="0" w:color="auto"/>
            </w:tcBorders>
            <w:vAlign w:val="bottom"/>
          </w:tcPr>
          <w:p w14:paraId="56814169" w14:textId="42ACAEF8" w:rsidR="004604B7" w:rsidRPr="00500C12" w:rsidRDefault="004604B7" w:rsidP="00500C12">
            <w:pPr>
              <w:rPr>
                <w:sz w:val="20"/>
                <w:szCs w:val="20"/>
              </w:rPr>
            </w:pPr>
          </w:p>
        </w:tc>
      </w:tr>
    </w:tbl>
    <w:p w14:paraId="5D6224D0" w14:textId="192B1821" w:rsidR="004604B7" w:rsidRDefault="004604B7" w:rsidP="004604B7">
      <w:pPr>
        <w:spacing w:after="0"/>
      </w:pPr>
    </w:p>
    <w:tbl>
      <w:tblPr>
        <w:tblStyle w:val="TableGrid"/>
        <w:tblW w:w="10260" w:type="dxa"/>
        <w:tblInd w:w="-275" w:type="dxa"/>
        <w:tblLook w:val="04A0" w:firstRow="1" w:lastRow="0" w:firstColumn="1" w:lastColumn="0" w:noHBand="0" w:noVBand="1"/>
      </w:tblPr>
      <w:tblGrid>
        <w:gridCol w:w="702"/>
        <w:gridCol w:w="184"/>
        <w:gridCol w:w="478"/>
        <w:gridCol w:w="60"/>
        <w:gridCol w:w="714"/>
        <w:gridCol w:w="537"/>
        <w:gridCol w:w="1260"/>
        <w:gridCol w:w="6325"/>
      </w:tblGrid>
      <w:tr w:rsidR="004604B7" w14:paraId="0BB0DF2B" w14:textId="77777777" w:rsidTr="001B4AF1">
        <w:tc>
          <w:tcPr>
            <w:tcW w:w="10260" w:type="dxa"/>
            <w:gridSpan w:val="8"/>
            <w:shd w:val="clear" w:color="auto" w:fill="D9D9D9" w:themeFill="background1" w:themeFillShade="D9"/>
          </w:tcPr>
          <w:p w14:paraId="0E98819B" w14:textId="77777777" w:rsidR="004604B7" w:rsidRPr="004604B7" w:rsidRDefault="004604B7" w:rsidP="00CB41D7">
            <w:pPr>
              <w:rPr>
                <w:b/>
                <w:bCs/>
              </w:rPr>
            </w:pPr>
            <w:r w:rsidRPr="004604B7">
              <w:rPr>
                <w:b/>
                <w:bCs/>
              </w:rPr>
              <w:t>General</w:t>
            </w:r>
          </w:p>
        </w:tc>
      </w:tr>
      <w:tr w:rsidR="004604B7" w14:paraId="3FCE70AE" w14:textId="77777777" w:rsidTr="00931DA3">
        <w:sdt>
          <w:sdtPr>
            <w:id w:val="1302427013"/>
            <w14:checkbox>
              <w14:checked w14:val="0"/>
              <w14:checkedState w14:val="2612" w14:font="MS Gothic"/>
              <w14:uncheckedState w14:val="2610" w14:font="MS Gothic"/>
            </w14:checkbox>
          </w:sdtPr>
          <w:sdtContent>
            <w:tc>
              <w:tcPr>
                <w:tcW w:w="702" w:type="dxa"/>
                <w:vMerge w:val="restart"/>
                <w:vAlign w:val="center"/>
              </w:tcPr>
              <w:p w14:paraId="1B6E2F84" w14:textId="6A35B92B" w:rsidR="004604B7" w:rsidRDefault="004604B7" w:rsidP="004604B7">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6D21ABF3" w14:textId="3708BC42" w:rsidR="004604B7" w:rsidRDefault="004604B7" w:rsidP="00CB41D7">
            <w:r>
              <w:t>What standard</w:t>
            </w:r>
            <w:r w:rsidR="003A43C6">
              <w:t>(</w:t>
            </w:r>
            <w:r>
              <w:t>s</w:t>
            </w:r>
            <w:r w:rsidR="003A43C6">
              <w:t>)</w:t>
            </w:r>
            <w:r>
              <w:t xml:space="preserve"> were included in this audit?</w:t>
            </w:r>
          </w:p>
        </w:tc>
      </w:tr>
      <w:tr w:rsidR="004604B7" w14:paraId="41535009" w14:textId="77777777" w:rsidTr="00931DA3">
        <w:tc>
          <w:tcPr>
            <w:tcW w:w="702" w:type="dxa"/>
            <w:vMerge/>
          </w:tcPr>
          <w:p w14:paraId="6DC59029" w14:textId="77777777" w:rsidR="004604B7" w:rsidRDefault="004604B7" w:rsidP="00CB41D7"/>
        </w:tc>
        <w:tc>
          <w:tcPr>
            <w:tcW w:w="9558" w:type="dxa"/>
            <w:gridSpan w:val="7"/>
          </w:tcPr>
          <w:p w14:paraId="4F3863A3" w14:textId="77777777" w:rsidR="004604B7" w:rsidRDefault="004604B7" w:rsidP="00CB41D7"/>
        </w:tc>
      </w:tr>
      <w:tr w:rsidR="001B4AF1" w14:paraId="34A04881" w14:textId="77777777" w:rsidTr="001B4AF1">
        <w:tc>
          <w:tcPr>
            <w:tcW w:w="10260" w:type="dxa"/>
            <w:gridSpan w:val="8"/>
            <w:shd w:val="clear" w:color="auto" w:fill="D9D9D9" w:themeFill="background1" w:themeFillShade="D9"/>
          </w:tcPr>
          <w:p w14:paraId="70C79B5E" w14:textId="3C441586" w:rsidR="001B4AF1" w:rsidRPr="004604B7" w:rsidRDefault="001B4AF1" w:rsidP="001B4AF1">
            <w:pPr>
              <w:rPr>
                <w:b/>
                <w:bCs/>
              </w:rPr>
            </w:pPr>
            <w:r w:rsidRPr="00941AA8">
              <w:rPr>
                <w:b/>
                <w:bCs/>
              </w:rPr>
              <w:t>ICT (Remote) Audits</w:t>
            </w:r>
          </w:p>
        </w:tc>
      </w:tr>
      <w:tr w:rsidR="001B4AF1" w14:paraId="5473BC13" w14:textId="77777777" w:rsidTr="00931DA3">
        <w:trPr>
          <w:trHeight w:val="186"/>
        </w:trPr>
        <w:bookmarkStart w:id="0" w:name="_Hlk188518332" w:displacedByCustomXml="next"/>
        <w:sdt>
          <w:sdtPr>
            <w:id w:val="-1674639102"/>
            <w14:checkbox>
              <w14:checked w14:val="0"/>
              <w14:checkedState w14:val="2612" w14:font="MS Gothic"/>
              <w14:uncheckedState w14:val="2610" w14:font="MS Gothic"/>
            </w14:checkbox>
          </w:sdtPr>
          <w:sdtContent>
            <w:tc>
              <w:tcPr>
                <w:tcW w:w="702" w:type="dxa"/>
                <w:vAlign w:val="center"/>
              </w:tcPr>
              <w:p w14:paraId="4782A8F1" w14:textId="1AFA9178" w:rsidR="001B4AF1" w:rsidRPr="004604B7" w:rsidRDefault="001B4AF1" w:rsidP="001B4AF1">
                <w:pPr>
                  <w:jc w:val="center"/>
                  <w:rPr>
                    <w:b/>
                    <w:bCs/>
                  </w:rPr>
                </w:pPr>
                <w:r>
                  <w:rPr>
                    <w:rFonts w:ascii="MS Gothic" w:eastAsia="MS Gothic" w:hAnsi="MS Gothic" w:hint="eastAsia"/>
                  </w:rPr>
                  <w:t>☐</w:t>
                </w:r>
              </w:p>
            </w:tc>
          </w:sdtContent>
        </w:sdt>
        <w:tc>
          <w:tcPr>
            <w:tcW w:w="9558" w:type="dxa"/>
            <w:gridSpan w:val="7"/>
            <w:shd w:val="clear" w:color="auto" w:fill="F2F2F2" w:themeFill="background1" w:themeFillShade="F2"/>
          </w:tcPr>
          <w:p w14:paraId="1ADE1260" w14:textId="7533754F" w:rsidR="001B4AF1" w:rsidRPr="004604B7" w:rsidRDefault="001B4AF1" w:rsidP="001B4AF1">
            <w:pPr>
              <w:rPr>
                <w:b/>
                <w:bCs/>
              </w:rPr>
            </w:pPr>
            <w:r>
              <w:t>N/a – This audit did not utilize ICT.</w:t>
            </w:r>
          </w:p>
        </w:tc>
      </w:tr>
      <w:bookmarkEnd w:id="0"/>
      <w:tr w:rsidR="001B4AF1" w14:paraId="61CCEE0B" w14:textId="77777777" w:rsidTr="00931DA3">
        <w:trPr>
          <w:trHeight w:val="185"/>
        </w:trPr>
        <w:tc>
          <w:tcPr>
            <w:tcW w:w="702" w:type="dxa"/>
            <w:vMerge w:val="restart"/>
            <w:shd w:val="clear" w:color="auto" w:fill="F2F2F2" w:themeFill="background1" w:themeFillShade="F2"/>
          </w:tcPr>
          <w:p w14:paraId="050F7D0D" w14:textId="77777777" w:rsidR="001B4AF1" w:rsidRPr="004604B7" w:rsidRDefault="001B4AF1" w:rsidP="001B4AF1">
            <w:pPr>
              <w:rPr>
                <w:b/>
                <w:bCs/>
              </w:rPr>
            </w:pPr>
          </w:p>
        </w:tc>
        <w:sdt>
          <w:sdtPr>
            <w:id w:val="485207661"/>
            <w14:checkbox>
              <w14:checked w14:val="0"/>
              <w14:checkedState w14:val="2612" w14:font="MS Gothic"/>
              <w14:uncheckedState w14:val="2610" w14:font="MS Gothic"/>
            </w14:checkbox>
          </w:sdtPr>
          <w:sdtContent>
            <w:tc>
              <w:tcPr>
                <w:tcW w:w="662" w:type="dxa"/>
                <w:gridSpan w:val="2"/>
                <w:vMerge w:val="restart"/>
                <w:vAlign w:val="center"/>
              </w:tcPr>
              <w:p w14:paraId="10581648" w14:textId="493C35A6" w:rsidR="001B4AF1" w:rsidRPr="004604B7" w:rsidRDefault="001B4AF1" w:rsidP="001B4AF1">
                <w:pPr>
                  <w:jc w:val="center"/>
                  <w:rPr>
                    <w:b/>
                    <w:bCs/>
                  </w:rPr>
                </w:pPr>
                <w:r>
                  <w:rPr>
                    <w:rFonts w:ascii="MS Gothic" w:eastAsia="MS Gothic" w:hAnsi="MS Gothic" w:hint="eastAsia"/>
                  </w:rPr>
                  <w:t>☐</w:t>
                </w:r>
              </w:p>
            </w:tc>
          </w:sdtContent>
        </w:sdt>
        <w:tc>
          <w:tcPr>
            <w:tcW w:w="8896" w:type="dxa"/>
            <w:gridSpan w:val="5"/>
            <w:shd w:val="clear" w:color="auto" w:fill="F2F2F2" w:themeFill="background1" w:themeFillShade="F2"/>
          </w:tcPr>
          <w:p w14:paraId="20A129CA" w14:textId="33DA3B50" w:rsidR="001B4AF1" w:rsidRPr="004604B7" w:rsidRDefault="001B4AF1" w:rsidP="001B4AF1">
            <w:pPr>
              <w:rPr>
                <w:b/>
                <w:bCs/>
              </w:rPr>
            </w:pPr>
            <w:r>
              <w:t>The use of ICT has been approved and the extent of ICT is consistent with the approval listed in the RF-145 (Remote Audit Risk Assessment) uploaded to the RMS audit record.</w:t>
            </w:r>
          </w:p>
        </w:tc>
      </w:tr>
      <w:tr w:rsidR="001B4AF1" w14:paraId="0DF552DE" w14:textId="77777777" w:rsidTr="00931DA3">
        <w:trPr>
          <w:trHeight w:val="185"/>
        </w:trPr>
        <w:tc>
          <w:tcPr>
            <w:tcW w:w="702" w:type="dxa"/>
            <w:vMerge/>
            <w:shd w:val="clear" w:color="auto" w:fill="F2F2F2" w:themeFill="background1" w:themeFillShade="F2"/>
          </w:tcPr>
          <w:p w14:paraId="00FB09AF" w14:textId="77777777" w:rsidR="001B4AF1" w:rsidRPr="004604B7" w:rsidRDefault="001B4AF1" w:rsidP="001B4AF1">
            <w:pPr>
              <w:rPr>
                <w:b/>
                <w:bCs/>
              </w:rPr>
            </w:pPr>
          </w:p>
        </w:tc>
        <w:tc>
          <w:tcPr>
            <w:tcW w:w="662" w:type="dxa"/>
            <w:gridSpan w:val="2"/>
            <w:vMerge/>
            <w:vAlign w:val="center"/>
          </w:tcPr>
          <w:p w14:paraId="672F4CE2" w14:textId="77777777" w:rsidR="001B4AF1" w:rsidRPr="004604B7" w:rsidRDefault="001B4AF1" w:rsidP="001B4AF1">
            <w:pPr>
              <w:jc w:val="center"/>
              <w:rPr>
                <w:b/>
                <w:bCs/>
              </w:rPr>
            </w:pPr>
          </w:p>
        </w:tc>
        <w:tc>
          <w:tcPr>
            <w:tcW w:w="8896" w:type="dxa"/>
            <w:gridSpan w:val="5"/>
          </w:tcPr>
          <w:p w14:paraId="39AF1CEC" w14:textId="2E46A4DC" w:rsidR="001B4AF1" w:rsidRPr="004604B7" w:rsidRDefault="001B4AF1" w:rsidP="001B4AF1">
            <w:pPr>
              <w:rPr>
                <w:b/>
                <w:bCs/>
              </w:rPr>
            </w:pPr>
          </w:p>
        </w:tc>
      </w:tr>
      <w:tr w:rsidR="001B4AF1" w14:paraId="50877186" w14:textId="77777777" w:rsidTr="00931DA3">
        <w:trPr>
          <w:trHeight w:val="185"/>
        </w:trPr>
        <w:tc>
          <w:tcPr>
            <w:tcW w:w="702" w:type="dxa"/>
            <w:vMerge/>
            <w:shd w:val="clear" w:color="auto" w:fill="F2F2F2" w:themeFill="background1" w:themeFillShade="F2"/>
          </w:tcPr>
          <w:p w14:paraId="1778D861" w14:textId="77777777" w:rsidR="001B4AF1" w:rsidRPr="004604B7" w:rsidRDefault="001B4AF1" w:rsidP="001B4AF1">
            <w:pPr>
              <w:rPr>
                <w:b/>
                <w:bCs/>
              </w:rPr>
            </w:pPr>
          </w:p>
        </w:tc>
        <w:sdt>
          <w:sdtPr>
            <w:id w:val="-2094083744"/>
            <w14:checkbox>
              <w14:checked w14:val="0"/>
              <w14:checkedState w14:val="2612" w14:font="MS Gothic"/>
              <w14:uncheckedState w14:val="2610" w14:font="MS Gothic"/>
            </w14:checkbox>
          </w:sdtPr>
          <w:sdtContent>
            <w:tc>
              <w:tcPr>
                <w:tcW w:w="662" w:type="dxa"/>
                <w:gridSpan w:val="2"/>
                <w:vMerge w:val="restart"/>
                <w:vAlign w:val="center"/>
              </w:tcPr>
              <w:p w14:paraId="711ADABE" w14:textId="63F81BA5" w:rsidR="001B4AF1" w:rsidRPr="004604B7" w:rsidRDefault="001B4AF1" w:rsidP="001B4AF1">
                <w:pPr>
                  <w:jc w:val="center"/>
                  <w:rPr>
                    <w:b/>
                    <w:bCs/>
                  </w:rPr>
                </w:pPr>
                <w:r>
                  <w:rPr>
                    <w:rFonts w:ascii="MS Gothic" w:eastAsia="MS Gothic" w:hAnsi="MS Gothic" w:hint="eastAsia"/>
                  </w:rPr>
                  <w:t>☐</w:t>
                </w:r>
              </w:p>
            </w:tc>
          </w:sdtContent>
        </w:sdt>
        <w:tc>
          <w:tcPr>
            <w:tcW w:w="8896" w:type="dxa"/>
            <w:gridSpan w:val="5"/>
            <w:shd w:val="clear" w:color="auto" w:fill="F2F2F2" w:themeFill="background1" w:themeFillShade="F2"/>
          </w:tcPr>
          <w:p w14:paraId="1211D0E4" w14:textId="4A279628" w:rsidR="001B4AF1" w:rsidRPr="004604B7" w:rsidRDefault="001B4AF1" w:rsidP="001B4AF1">
            <w:pPr>
              <w:rPr>
                <w:b/>
                <w:bCs/>
              </w:rPr>
            </w:pPr>
            <w:r>
              <w:t>The audit plan lists the methods and extent of ICT techniques used during the audit.</w:t>
            </w:r>
          </w:p>
        </w:tc>
      </w:tr>
      <w:tr w:rsidR="001B4AF1" w14:paraId="571ACBD7" w14:textId="77777777" w:rsidTr="00931DA3">
        <w:trPr>
          <w:trHeight w:val="185"/>
        </w:trPr>
        <w:tc>
          <w:tcPr>
            <w:tcW w:w="702" w:type="dxa"/>
            <w:vMerge/>
            <w:shd w:val="clear" w:color="auto" w:fill="F2F2F2" w:themeFill="background1" w:themeFillShade="F2"/>
          </w:tcPr>
          <w:p w14:paraId="771B1272" w14:textId="77777777" w:rsidR="001B4AF1" w:rsidRPr="004604B7" w:rsidRDefault="001B4AF1" w:rsidP="001B4AF1">
            <w:pPr>
              <w:rPr>
                <w:b/>
                <w:bCs/>
              </w:rPr>
            </w:pPr>
          </w:p>
        </w:tc>
        <w:tc>
          <w:tcPr>
            <w:tcW w:w="662" w:type="dxa"/>
            <w:gridSpan w:val="2"/>
            <w:vMerge/>
            <w:vAlign w:val="center"/>
          </w:tcPr>
          <w:p w14:paraId="7DB91FCB" w14:textId="77777777" w:rsidR="001B4AF1" w:rsidRPr="004604B7" w:rsidRDefault="001B4AF1" w:rsidP="001B4AF1">
            <w:pPr>
              <w:jc w:val="center"/>
              <w:rPr>
                <w:b/>
                <w:bCs/>
              </w:rPr>
            </w:pPr>
          </w:p>
        </w:tc>
        <w:tc>
          <w:tcPr>
            <w:tcW w:w="8896" w:type="dxa"/>
            <w:gridSpan w:val="5"/>
          </w:tcPr>
          <w:p w14:paraId="649F876A" w14:textId="44F17242" w:rsidR="001B4AF1" w:rsidRPr="004604B7" w:rsidRDefault="001B4AF1" w:rsidP="001B4AF1">
            <w:pPr>
              <w:rPr>
                <w:b/>
                <w:bCs/>
              </w:rPr>
            </w:pPr>
          </w:p>
        </w:tc>
      </w:tr>
      <w:tr w:rsidR="001B4AF1" w14:paraId="35AE7481" w14:textId="77777777" w:rsidTr="00931DA3">
        <w:trPr>
          <w:trHeight w:val="185"/>
        </w:trPr>
        <w:tc>
          <w:tcPr>
            <w:tcW w:w="702" w:type="dxa"/>
            <w:vMerge/>
            <w:shd w:val="clear" w:color="auto" w:fill="F2F2F2" w:themeFill="background1" w:themeFillShade="F2"/>
          </w:tcPr>
          <w:p w14:paraId="3A0AEB3F" w14:textId="77777777" w:rsidR="001B4AF1" w:rsidRPr="004604B7" w:rsidRDefault="001B4AF1" w:rsidP="001B4AF1">
            <w:pPr>
              <w:rPr>
                <w:b/>
                <w:bCs/>
              </w:rPr>
            </w:pPr>
          </w:p>
        </w:tc>
        <w:sdt>
          <w:sdtPr>
            <w:id w:val="-2137867409"/>
            <w14:checkbox>
              <w14:checked w14:val="0"/>
              <w14:checkedState w14:val="2612" w14:font="MS Gothic"/>
              <w14:uncheckedState w14:val="2610" w14:font="MS Gothic"/>
            </w14:checkbox>
          </w:sdtPr>
          <w:sdtContent>
            <w:tc>
              <w:tcPr>
                <w:tcW w:w="662" w:type="dxa"/>
                <w:gridSpan w:val="2"/>
                <w:vMerge w:val="restart"/>
                <w:vAlign w:val="center"/>
              </w:tcPr>
              <w:p w14:paraId="5CB91F45" w14:textId="76900752" w:rsidR="001B4AF1" w:rsidRPr="004604B7" w:rsidRDefault="001B4AF1" w:rsidP="001B4AF1">
                <w:pPr>
                  <w:jc w:val="center"/>
                  <w:rPr>
                    <w:b/>
                    <w:bCs/>
                  </w:rPr>
                </w:pPr>
                <w:r>
                  <w:rPr>
                    <w:rFonts w:ascii="MS Gothic" w:eastAsia="MS Gothic" w:hAnsi="MS Gothic" w:hint="eastAsia"/>
                  </w:rPr>
                  <w:t>☐</w:t>
                </w:r>
              </w:p>
            </w:tc>
          </w:sdtContent>
        </w:sdt>
        <w:tc>
          <w:tcPr>
            <w:tcW w:w="8896" w:type="dxa"/>
            <w:gridSpan w:val="5"/>
            <w:shd w:val="clear" w:color="auto" w:fill="F2F2F2" w:themeFill="background1" w:themeFillShade="F2"/>
          </w:tcPr>
          <w:p w14:paraId="4FEF9831" w14:textId="13D7BE07" w:rsidR="001B4AF1" w:rsidRPr="004604B7" w:rsidRDefault="001B4AF1" w:rsidP="001B4AF1">
            <w:pPr>
              <w:rPr>
                <w:b/>
                <w:bCs/>
              </w:rPr>
            </w:pPr>
            <w:r>
              <w:t xml:space="preserve">The audit report includes a statement related to the extent </w:t>
            </w:r>
            <w:r w:rsidRPr="00241A39">
              <w:rPr>
                <w:b/>
                <w:bCs/>
              </w:rPr>
              <w:t>and</w:t>
            </w:r>
            <w:r>
              <w:t xml:space="preserve"> effectiveness of ICT techniques used during the audit. </w:t>
            </w:r>
          </w:p>
        </w:tc>
      </w:tr>
      <w:tr w:rsidR="001B4AF1" w14:paraId="4582D935" w14:textId="77777777" w:rsidTr="00931DA3">
        <w:trPr>
          <w:trHeight w:val="185"/>
        </w:trPr>
        <w:tc>
          <w:tcPr>
            <w:tcW w:w="702" w:type="dxa"/>
            <w:vMerge/>
            <w:shd w:val="clear" w:color="auto" w:fill="F2F2F2" w:themeFill="background1" w:themeFillShade="F2"/>
          </w:tcPr>
          <w:p w14:paraId="00B85780" w14:textId="77777777" w:rsidR="001B4AF1" w:rsidRPr="004604B7" w:rsidRDefault="001B4AF1" w:rsidP="001B4AF1">
            <w:pPr>
              <w:rPr>
                <w:b/>
                <w:bCs/>
              </w:rPr>
            </w:pPr>
          </w:p>
        </w:tc>
        <w:tc>
          <w:tcPr>
            <w:tcW w:w="662" w:type="dxa"/>
            <w:gridSpan w:val="2"/>
            <w:vMerge/>
          </w:tcPr>
          <w:p w14:paraId="05F8CC2B" w14:textId="77777777" w:rsidR="001B4AF1" w:rsidRPr="004604B7" w:rsidRDefault="001B4AF1" w:rsidP="001B4AF1">
            <w:pPr>
              <w:rPr>
                <w:b/>
                <w:bCs/>
              </w:rPr>
            </w:pPr>
          </w:p>
        </w:tc>
        <w:tc>
          <w:tcPr>
            <w:tcW w:w="8896" w:type="dxa"/>
            <w:gridSpan w:val="5"/>
          </w:tcPr>
          <w:p w14:paraId="3B018CC9" w14:textId="43288EBD" w:rsidR="001B4AF1" w:rsidRPr="004604B7" w:rsidRDefault="001B4AF1" w:rsidP="001B4AF1">
            <w:pPr>
              <w:rPr>
                <w:b/>
                <w:bCs/>
              </w:rPr>
            </w:pPr>
          </w:p>
        </w:tc>
      </w:tr>
      <w:tr w:rsidR="001B4AF1" w14:paraId="0975E1A1" w14:textId="77777777" w:rsidTr="001B4AF1">
        <w:tc>
          <w:tcPr>
            <w:tcW w:w="10260" w:type="dxa"/>
            <w:gridSpan w:val="8"/>
            <w:shd w:val="clear" w:color="auto" w:fill="D9D9D9" w:themeFill="background1" w:themeFillShade="D9"/>
          </w:tcPr>
          <w:p w14:paraId="343251B8" w14:textId="77777777" w:rsidR="001B4AF1" w:rsidRPr="004604B7" w:rsidRDefault="001B4AF1" w:rsidP="001B4AF1">
            <w:pPr>
              <w:rPr>
                <w:b/>
                <w:bCs/>
              </w:rPr>
            </w:pPr>
            <w:r w:rsidRPr="004604B7">
              <w:rPr>
                <w:b/>
                <w:bCs/>
              </w:rPr>
              <w:t>Audit Plan</w:t>
            </w:r>
          </w:p>
        </w:tc>
      </w:tr>
      <w:tr w:rsidR="001B4AF1" w14:paraId="33B13198" w14:textId="77777777" w:rsidTr="00931DA3">
        <w:sdt>
          <w:sdtPr>
            <w:id w:val="-230312322"/>
            <w14:checkbox>
              <w14:checked w14:val="0"/>
              <w14:checkedState w14:val="2612" w14:font="MS Gothic"/>
              <w14:uncheckedState w14:val="2610" w14:font="MS Gothic"/>
            </w14:checkbox>
          </w:sdtPr>
          <w:sdtContent>
            <w:tc>
              <w:tcPr>
                <w:tcW w:w="702" w:type="dxa"/>
                <w:vMerge w:val="restart"/>
                <w:vAlign w:val="center"/>
              </w:tcPr>
              <w:p w14:paraId="71C5A39C" w14:textId="334696A6"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46227A0D" w14:textId="77777777" w:rsidR="001B4AF1" w:rsidRDefault="001B4AF1" w:rsidP="001B4AF1">
            <w:r>
              <w:t>All shifts were included in the audit, or skipped shifts were adequately justified.</w:t>
            </w:r>
          </w:p>
        </w:tc>
      </w:tr>
      <w:tr w:rsidR="001B4AF1" w14:paraId="6EEAE7EA" w14:textId="77777777" w:rsidTr="00931DA3">
        <w:tc>
          <w:tcPr>
            <w:tcW w:w="702" w:type="dxa"/>
            <w:vMerge/>
            <w:vAlign w:val="center"/>
          </w:tcPr>
          <w:p w14:paraId="2FC86B23" w14:textId="77777777" w:rsidR="001B4AF1" w:rsidRDefault="001B4AF1" w:rsidP="001B4AF1">
            <w:pPr>
              <w:jc w:val="center"/>
            </w:pPr>
          </w:p>
        </w:tc>
        <w:tc>
          <w:tcPr>
            <w:tcW w:w="9558" w:type="dxa"/>
            <w:gridSpan w:val="7"/>
          </w:tcPr>
          <w:p w14:paraId="36C2EC2A" w14:textId="77777777" w:rsidR="001B4AF1" w:rsidRDefault="001B4AF1" w:rsidP="001B4AF1"/>
        </w:tc>
      </w:tr>
      <w:tr w:rsidR="001B4AF1" w14:paraId="605D8B69" w14:textId="77777777" w:rsidTr="00931DA3">
        <w:tc>
          <w:tcPr>
            <w:tcW w:w="702" w:type="dxa"/>
            <w:vMerge w:val="restart"/>
            <w:shd w:val="clear" w:color="auto" w:fill="F2F2F2" w:themeFill="background1" w:themeFillShade="F2"/>
            <w:vAlign w:val="center"/>
          </w:tcPr>
          <w:p w14:paraId="44CFE1FC" w14:textId="294E2AFE" w:rsidR="001B4AF1" w:rsidRDefault="001B4AF1" w:rsidP="001B4AF1">
            <w:pPr>
              <w:jc w:val="center"/>
            </w:pPr>
          </w:p>
        </w:tc>
        <w:tc>
          <w:tcPr>
            <w:tcW w:w="9558" w:type="dxa"/>
            <w:gridSpan w:val="7"/>
            <w:shd w:val="clear" w:color="auto" w:fill="F2F2F2" w:themeFill="background1" w:themeFillShade="F2"/>
          </w:tcPr>
          <w:p w14:paraId="761D62A0" w14:textId="0AE067CD" w:rsidR="001B4AF1" w:rsidRDefault="001B4AF1" w:rsidP="001B4AF1">
            <w:r>
              <w:t>Review of Previous Certification Cycle</w:t>
            </w:r>
          </w:p>
        </w:tc>
      </w:tr>
      <w:tr w:rsidR="001B4AF1" w14:paraId="2C0C459E" w14:textId="77777777" w:rsidTr="00931DA3">
        <w:tc>
          <w:tcPr>
            <w:tcW w:w="702" w:type="dxa"/>
            <w:vMerge/>
            <w:shd w:val="clear" w:color="auto" w:fill="F2F2F2" w:themeFill="background1" w:themeFillShade="F2"/>
            <w:vAlign w:val="center"/>
          </w:tcPr>
          <w:p w14:paraId="48C79107" w14:textId="77777777" w:rsidR="001B4AF1" w:rsidRDefault="001B4AF1" w:rsidP="001B4AF1">
            <w:pPr>
              <w:jc w:val="center"/>
            </w:pPr>
          </w:p>
        </w:tc>
        <w:sdt>
          <w:sdtPr>
            <w:id w:val="1813753729"/>
            <w14:checkbox>
              <w14:checked w14:val="0"/>
              <w14:checkedState w14:val="2612" w14:font="MS Gothic"/>
              <w14:uncheckedState w14:val="2610" w14:font="MS Gothic"/>
            </w14:checkbox>
          </w:sdtPr>
          <w:sdtContent>
            <w:tc>
              <w:tcPr>
                <w:tcW w:w="662" w:type="dxa"/>
                <w:gridSpan w:val="2"/>
                <w:vAlign w:val="center"/>
              </w:tcPr>
              <w:p w14:paraId="79F8F445" w14:textId="3D106922" w:rsidR="001B4AF1" w:rsidRDefault="001B4AF1" w:rsidP="001B4AF1">
                <w:pPr>
                  <w:jc w:val="center"/>
                </w:pPr>
                <w:r>
                  <w:rPr>
                    <w:rFonts w:ascii="MS Gothic" w:eastAsia="MS Gothic" w:hAnsi="MS Gothic" w:hint="eastAsia"/>
                  </w:rPr>
                  <w:t>☐</w:t>
                </w:r>
              </w:p>
            </w:tc>
          </w:sdtContent>
        </w:sdt>
        <w:tc>
          <w:tcPr>
            <w:tcW w:w="8896" w:type="dxa"/>
            <w:gridSpan w:val="5"/>
            <w:shd w:val="clear" w:color="auto" w:fill="F2F2F2" w:themeFill="background1" w:themeFillShade="F2"/>
          </w:tcPr>
          <w:p w14:paraId="2B13A777" w14:textId="13B49043" w:rsidR="001B4AF1" w:rsidRDefault="001B4AF1" w:rsidP="001B4AF1">
            <w:r>
              <w:t>This was not a recertification audit;</w:t>
            </w:r>
            <w:r w:rsidRPr="009F1394">
              <w:rPr>
                <w:b/>
                <w:bCs/>
              </w:rPr>
              <w:t xml:space="preserve"> or</w:t>
            </w:r>
          </w:p>
        </w:tc>
      </w:tr>
      <w:tr w:rsidR="001B4AF1" w14:paraId="78AB7EA0" w14:textId="77777777" w:rsidTr="00931DA3">
        <w:tc>
          <w:tcPr>
            <w:tcW w:w="702" w:type="dxa"/>
            <w:vMerge/>
            <w:shd w:val="clear" w:color="auto" w:fill="F2F2F2" w:themeFill="background1" w:themeFillShade="F2"/>
            <w:vAlign w:val="center"/>
          </w:tcPr>
          <w:p w14:paraId="0D3B53CA" w14:textId="77777777" w:rsidR="001B4AF1" w:rsidRDefault="001B4AF1" w:rsidP="001B4AF1">
            <w:pPr>
              <w:jc w:val="center"/>
            </w:pPr>
          </w:p>
        </w:tc>
        <w:sdt>
          <w:sdtPr>
            <w:id w:val="788700779"/>
            <w14:checkbox>
              <w14:checked w14:val="0"/>
              <w14:checkedState w14:val="2612" w14:font="MS Gothic"/>
              <w14:uncheckedState w14:val="2610" w14:font="MS Gothic"/>
            </w14:checkbox>
          </w:sdtPr>
          <w:sdtContent>
            <w:tc>
              <w:tcPr>
                <w:tcW w:w="662" w:type="dxa"/>
                <w:gridSpan w:val="2"/>
                <w:vAlign w:val="center"/>
              </w:tcPr>
              <w:p w14:paraId="27FE53F2" w14:textId="598BD845" w:rsidR="001B4AF1" w:rsidRDefault="001B4AF1" w:rsidP="001B4AF1">
                <w:pPr>
                  <w:jc w:val="center"/>
                </w:pPr>
                <w:r>
                  <w:rPr>
                    <w:rFonts w:ascii="MS Gothic" w:eastAsia="MS Gothic" w:hAnsi="MS Gothic" w:hint="eastAsia"/>
                  </w:rPr>
                  <w:t>☐</w:t>
                </w:r>
              </w:p>
            </w:tc>
          </w:sdtContent>
        </w:sdt>
        <w:tc>
          <w:tcPr>
            <w:tcW w:w="8896" w:type="dxa"/>
            <w:gridSpan w:val="5"/>
            <w:shd w:val="clear" w:color="auto" w:fill="F2F2F2" w:themeFill="background1" w:themeFillShade="F2"/>
          </w:tcPr>
          <w:p w14:paraId="380A27F4" w14:textId="007F6108" w:rsidR="001B4AF1" w:rsidRDefault="001B4AF1" w:rsidP="001B4AF1">
            <w:r>
              <w:t>The three-year review of recertification audits was completed.</w:t>
            </w:r>
          </w:p>
        </w:tc>
      </w:tr>
      <w:tr w:rsidR="001B4AF1" w14:paraId="7CA57942" w14:textId="77777777" w:rsidTr="00931DA3">
        <w:tc>
          <w:tcPr>
            <w:tcW w:w="702" w:type="dxa"/>
            <w:vMerge/>
            <w:shd w:val="clear" w:color="auto" w:fill="F2F2F2" w:themeFill="background1" w:themeFillShade="F2"/>
            <w:vAlign w:val="center"/>
          </w:tcPr>
          <w:p w14:paraId="7FBA1B93" w14:textId="77777777" w:rsidR="001B4AF1" w:rsidRDefault="001B4AF1" w:rsidP="001B4AF1">
            <w:pPr>
              <w:jc w:val="center"/>
            </w:pPr>
          </w:p>
        </w:tc>
        <w:tc>
          <w:tcPr>
            <w:tcW w:w="9558" w:type="dxa"/>
            <w:gridSpan w:val="7"/>
          </w:tcPr>
          <w:p w14:paraId="21C0CDD7" w14:textId="77777777" w:rsidR="001B4AF1" w:rsidRDefault="001B4AF1" w:rsidP="001B4AF1"/>
        </w:tc>
      </w:tr>
      <w:tr w:rsidR="000613CA" w14:paraId="33DEC847" w14:textId="77777777" w:rsidTr="00931DA3">
        <w:sdt>
          <w:sdtPr>
            <w:id w:val="679941597"/>
            <w14:checkbox>
              <w14:checked w14:val="0"/>
              <w14:checkedState w14:val="2612" w14:font="MS Gothic"/>
              <w14:uncheckedState w14:val="2610" w14:font="MS Gothic"/>
            </w14:checkbox>
          </w:sdtPr>
          <w:sdtContent>
            <w:tc>
              <w:tcPr>
                <w:tcW w:w="702" w:type="dxa"/>
                <w:vMerge w:val="restart"/>
                <w:vAlign w:val="center"/>
              </w:tcPr>
              <w:p w14:paraId="711DA9B4" w14:textId="090A7569" w:rsidR="000613CA" w:rsidRDefault="000613CA" w:rsidP="000613CA">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1A045933" w14:textId="5B43C5D5" w:rsidR="000613CA" w:rsidRDefault="000613CA" w:rsidP="000613CA">
            <w:r>
              <w:t xml:space="preserve">The audit schedule matches the audit program for processes to be </w:t>
            </w:r>
            <w:proofErr w:type="gramStart"/>
            <w:r>
              <w:t>audited, and</w:t>
            </w:r>
            <w:proofErr w:type="gramEnd"/>
            <w:r>
              <w:t xml:space="preserve"> includes reference to review of any previous NCRs.</w:t>
            </w:r>
          </w:p>
        </w:tc>
      </w:tr>
      <w:tr w:rsidR="001B4AF1" w14:paraId="25046E6E" w14:textId="77777777" w:rsidTr="00931DA3">
        <w:tc>
          <w:tcPr>
            <w:tcW w:w="702" w:type="dxa"/>
            <w:vMerge/>
            <w:vAlign w:val="center"/>
          </w:tcPr>
          <w:p w14:paraId="04B621F7" w14:textId="77777777" w:rsidR="001B4AF1" w:rsidRDefault="001B4AF1" w:rsidP="001B4AF1">
            <w:pPr>
              <w:jc w:val="center"/>
            </w:pPr>
          </w:p>
        </w:tc>
        <w:tc>
          <w:tcPr>
            <w:tcW w:w="9558" w:type="dxa"/>
            <w:gridSpan w:val="7"/>
          </w:tcPr>
          <w:p w14:paraId="5A41AFDC" w14:textId="77777777" w:rsidR="001B4AF1" w:rsidRDefault="001B4AF1" w:rsidP="001B4AF1"/>
        </w:tc>
      </w:tr>
      <w:tr w:rsidR="001B4AF1" w14:paraId="6D17D24A" w14:textId="77777777" w:rsidTr="00931DA3">
        <w:sdt>
          <w:sdtPr>
            <w:id w:val="-1691668886"/>
            <w14:checkbox>
              <w14:checked w14:val="0"/>
              <w14:checkedState w14:val="2612" w14:font="MS Gothic"/>
              <w14:uncheckedState w14:val="2610" w14:font="MS Gothic"/>
            </w14:checkbox>
          </w:sdtPr>
          <w:sdtContent>
            <w:tc>
              <w:tcPr>
                <w:tcW w:w="702" w:type="dxa"/>
                <w:vMerge w:val="restart"/>
                <w:vAlign w:val="center"/>
              </w:tcPr>
              <w:p w14:paraId="7329D61B" w14:textId="7C70078D"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2707B0D6" w14:textId="6E739068" w:rsidR="001B4AF1" w:rsidRDefault="001B4AF1" w:rsidP="001B4AF1">
            <w:r>
              <w:t>Process names match the ones defined in the QMS Matrix (RF-129).</w:t>
            </w:r>
          </w:p>
        </w:tc>
      </w:tr>
      <w:tr w:rsidR="001B4AF1" w14:paraId="7A0ED41B" w14:textId="77777777" w:rsidTr="00931DA3">
        <w:tc>
          <w:tcPr>
            <w:tcW w:w="702" w:type="dxa"/>
            <w:vMerge/>
            <w:vAlign w:val="center"/>
          </w:tcPr>
          <w:p w14:paraId="45EB44D6" w14:textId="77777777" w:rsidR="001B4AF1" w:rsidRDefault="001B4AF1" w:rsidP="001B4AF1">
            <w:pPr>
              <w:jc w:val="center"/>
            </w:pPr>
          </w:p>
        </w:tc>
        <w:tc>
          <w:tcPr>
            <w:tcW w:w="9558" w:type="dxa"/>
            <w:gridSpan w:val="7"/>
          </w:tcPr>
          <w:p w14:paraId="6DBCAB91" w14:textId="77777777" w:rsidR="001B4AF1" w:rsidRDefault="001B4AF1" w:rsidP="001B4AF1"/>
        </w:tc>
      </w:tr>
      <w:tr w:rsidR="001B4AF1" w14:paraId="51BDD908" w14:textId="77777777" w:rsidTr="00931DA3">
        <w:sdt>
          <w:sdtPr>
            <w:id w:val="-507751587"/>
            <w14:checkbox>
              <w14:checked w14:val="0"/>
              <w14:checkedState w14:val="2612" w14:font="MS Gothic"/>
              <w14:uncheckedState w14:val="2610" w14:font="MS Gothic"/>
            </w14:checkbox>
          </w:sdtPr>
          <w:sdtContent>
            <w:tc>
              <w:tcPr>
                <w:tcW w:w="702" w:type="dxa"/>
                <w:vMerge w:val="restart"/>
                <w:vAlign w:val="center"/>
              </w:tcPr>
              <w:p w14:paraId="25EC0885" w14:textId="39DCC81C"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6B0FA1C4" w14:textId="77777777" w:rsidR="001B4AF1" w:rsidRDefault="001B4AF1" w:rsidP="001B4AF1">
            <w:r>
              <w:t>There are no other issues in need of revision.</w:t>
            </w:r>
          </w:p>
        </w:tc>
      </w:tr>
      <w:tr w:rsidR="001B4AF1" w14:paraId="14EE8471" w14:textId="77777777" w:rsidTr="00931DA3">
        <w:tc>
          <w:tcPr>
            <w:tcW w:w="702" w:type="dxa"/>
            <w:vMerge/>
          </w:tcPr>
          <w:p w14:paraId="7B3BF96B" w14:textId="77777777" w:rsidR="001B4AF1" w:rsidRDefault="001B4AF1" w:rsidP="001B4AF1"/>
        </w:tc>
        <w:tc>
          <w:tcPr>
            <w:tcW w:w="9558" w:type="dxa"/>
            <w:gridSpan w:val="7"/>
          </w:tcPr>
          <w:p w14:paraId="46DC8531" w14:textId="77777777" w:rsidR="001B4AF1" w:rsidRDefault="001B4AF1" w:rsidP="001B4AF1"/>
        </w:tc>
      </w:tr>
      <w:tr w:rsidR="001B4AF1" w14:paraId="5E822104" w14:textId="77777777" w:rsidTr="001B4AF1">
        <w:tc>
          <w:tcPr>
            <w:tcW w:w="10260" w:type="dxa"/>
            <w:gridSpan w:val="8"/>
            <w:shd w:val="clear" w:color="auto" w:fill="D9D9D9" w:themeFill="background1" w:themeFillShade="D9"/>
          </w:tcPr>
          <w:p w14:paraId="1D5B9C26" w14:textId="77777777" w:rsidR="001B4AF1" w:rsidRPr="004604B7" w:rsidRDefault="001B4AF1" w:rsidP="001B4AF1">
            <w:pPr>
              <w:rPr>
                <w:b/>
                <w:bCs/>
              </w:rPr>
            </w:pPr>
            <w:r w:rsidRPr="004604B7">
              <w:rPr>
                <w:b/>
                <w:bCs/>
              </w:rPr>
              <w:t>Audit Report</w:t>
            </w:r>
          </w:p>
        </w:tc>
      </w:tr>
      <w:tr w:rsidR="001B4AF1" w14:paraId="1F299C97" w14:textId="77777777" w:rsidTr="00931DA3">
        <w:sdt>
          <w:sdtPr>
            <w:id w:val="-1082214993"/>
            <w14:checkbox>
              <w14:checked w14:val="0"/>
              <w14:checkedState w14:val="2612" w14:font="MS Gothic"/>
              <w14:uncheckedState w14:val="2610" w14:font="MS Gothic"/>
            </w14:checkbox>
          </w:sdtPr>
          <w:sdtContent>
            <w:tc>
              <w:tcPr>
                <w:tcW w:w="702" w:type="dxa"/>
                <w:vMerge w:val="restart"/>
                <w:vAlign w:val="center"/>
              </w:tcPr>
              <w:p w14:paraId="41396DAB" w14:textId="6D683E7A"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53312372" w14:textId="5239CAB6" w:rsidR="001B4AF1" w:rsidRDefault="001B4AF1" w:rsidP="001B4AF1">
            <w:r>
              <w:t>The narrative summary includes all required topics and makes a statement regarding the effectiveness of the QMS, including reference to any NCRs that impact effectiveness.</w:t>
            </w:r>
          </w:p>
        </w:tc>
      </w:tr>
      <w:tr w:rsidR="001B4AF1" w14:paraId="65FED8B6" w14:textId="77777777" w:rsidTr="00931DA3">
        <w:tc>
          <w:tcPr>
            <w:tcW w:w="702" w:type="dxa"/>
            <w:vMerge/>
            <w:vAlign w:val="center"/>
          </w:tcPr>
          <w:p w14:paraId="1A690DF9" w14:textId="77777777" w:rsidR="001B4AF1" w:rsidRDefault="001B4AF1" w:rsidP="001B4AF1">
            <w:pPr>
              <w:jc w:val="center"/>
            </w:pPr>
          </w:p>
        </w:tc>
        <w:tc>
          <w:tcPr>
            <w:tcW w:w="9558" w:type="dxa"/>
            <w:gridSpan w:val="7"/>
          </w:tcPr>
          <w:p w14:paraId="4B49B703" w14:textId="77777777" w:rsidR="001B4AF1" w:rsidRDefault="001B4AF1" w:rsidP="001B4AF1"/>
        </w:tc>
      </w:tr>
      <w:tr w:rsidR="001B4AF1" w14:paraId="6992EC8F" w14:textId="77777777" w:rsidTr="00931DA3">
        <w:sdt>
          <w:sdtPr>
            <w:id w:val="-530881973"/>
            <w14:checkbox>
              <w14:checked w14:val="0"/>
              <w14:checkedState w14:val="2612" w14:font="MS Gothic"/>
              <w14:uncheckedState w14:val="2610" w14:font="MS Gothic"/>
            </w14:checkbox>
          </w:sdtPr>
          <w:sdtContent>
            <w:tc>
              <w:tcPr>
                <w:tcW w:w="702" w:type="dxa"/>
                <w:vMerge w:val="restart"/>
                <w:vAlign w:val="center"/>
              </w:tcPr>
              <w:p w14:paraId="4867B3A1" w14:textId="01FBE43B"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4D62FD0E" w14:textId="35D63F87" w:rsidR="001B4AF1" w:rsidRDefault="001B4AF1" w:rsidP="001B4AF1">
            <w:r>
              <w:t>The non-applicable clauses listed are appropriate and justified.</w:t>
            </w:r>
          </w:p>
        </w:tc>
      </w:tr>
      <w:tr w:rsidR="001B4AF1" w14:paraId="6FCBCF0F" w14:textId="77777777" w:rsidTr="00931DA3">
        <w:tc>
          <w:tcPr>
            <w:tcW w:w="702" w:type="dxa"/>
            <w:vMerge/>
            <w:vAlign w:val="center"/>
          </w:tcPr>
          <w:p w14:paraId="28B3D0D2" w14:textId="77777777" w:rsidR="001B4AF1" w:rsidRDefault="001B4AF1" w:rsidP="001B4AF1">
            <w:pPr>
              <w:jc w:val="center"/>
            </w:pPr>
          </w:p>
        </w:tc>
        <w:tc>
          <w:tcPr>
            <w:tcW w:w="9558" w:type="dxa"/>
            <w:gridSpan w:val="7"/>
            <w:shd w:val="clear" w:color="auto" w:fill="FFFFFF" w:themeFill="background1"/>
          </w:tcPr>
          <w:p w14:paraId="155EC582" w14:textId="77777777" w:rsidR="001B4AF1" w:rsidRDefault="001B4AF1" w:rsidP="001B4AF1"/>
        </w:tc>
      </w:tr>
      <w:tr w:rsidR="001B4AF1" w14:paraId="344940BF" w14:textId="77777777" w:rsidTr="00931DA3">
        <w:sdt>
          <w:sdtPr>
            <w:id w:val="-717275541"/>
            <w14:checkbox>
              <w14:checked w14:val="0"/>
              <w14:checkedState w14:val="2612" w14:font="MS Gothic"/>
              <w14:uncheckedState w14:val="2610" w14:font="MS Gothic"/>
            </w14:checkbox>
          </w:sdtPr>
          <w:sdtContent>
            <w:tc>
              <w:tcPr>
                <w:tcW w:w="702" w:type="dxa"/>
                <w:vMerge w:val="restart"/>
                <w:vAlign w:val="center"/>
              </w:tcPr>
              <w:p w14:paraId="7CCCAA29" w14:textId="7753AA78"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52A8E440" w14:textId="77777777" w:rsidR="001B4AF1" w:rsidRDefault="001B4AF1" w:rsidP="001B4AF1">
            <w:r>
              <w:t>There are no other issues in need of revision.</w:t>
            </w:r>
          </w:p>
        </w:tc>
      </w:tr>
      <w:tr w:rsidR="001B4AF1" w14:paraId="6040615D" w14:textId="77777777" w:rsidTr="00931DA3">
        <w:tc>
          <w:tcPr>
            <w:tcW w:w="702" w:type="dxa"/>
            <w:vMerge/>
          </w:tcPr>
          <w:p w14:paraId="79459C86" w14:textId="77777777" w:rsidR="001B4AF1" w:rsidRDefault="001B4AF1" w:rsidP="001B4AF1"/>
        </w:tc>
        <w:tc>
          <w:tcPr>
            <w:tcW w:w="9558" w:type="dxa"/>
            <w:gridSpan w:val="7"/>
          </w:tcPr>
          <w:p w14:paraId="7E92C945" w14:textId="77777777" w:rsidR="001B4AF1" w:rsidRDefault="001B4AF1" w:rsidP="001B4AF1"/>
        </w:tc>
      </w:tr>
      <w:tr w:rsidR="001B4AF1" w14:paraId="67ADF07C" w14:textId="77777777" w:rsidTr="001B4AF1">
        <w:tc>
          <w:tcPr>
            <w:tcW w:w="10260" w:type="dxa"/>
            <w:gridSpan w:val="8"/>
            <w:shd w:val="clear" w:color="auto" w:fill="D9D9D9" w:themeFill="background1" w:themeFillShade="D9"/>
          </w:tcPr>
          <w:p w14:paraId="20E40C05" w14:textId="77777777" w:rsidR="001B4AF1" w:rsidRPr="004604B7" w:rsidRDefault="001B4AF1" w:rsidP="001B4AF1">
            <w:pPr>
              <w:rPr>
                <w:b/>
                <w:bCs/>
              </w:rPr>
            </w:pPr>
            <w:r w:rsidRPr="004604B7">
              <w:rPr>
                <w:b/>
                <w:bCs/>
              </w:rPr>
              <w:t>Objective Evidence</w:t>
            </w:r>
          </w:p>
        </w:tc>
      </w:tr>
      <w:tr w:rsidR="001B4AF1" w14:paraId="1CF16536" w14:textId="77777777" w:rsidTr="00931DA3">
        <w:sdt>
          <w:sdtPr>
            <w:id w:val="812223699"/>
            <w14:checkbox>
              <w14:checked w14:val="0"/>
              <w14:checkedState w14:val="2612" w14:font="MS Gothic"/>
              <w14:uncheckedState w14:val="2610" w14:font="MS Gothic"/>
            </w14:checkbox>
          </w:sdtPr>
          <w:sdtContent>
            <w:tc>
              <w:tcPr>
                <w:tcW w:w="702" w:type="dxa"/>
                <w:vMerge w:val="restart"/>
                <w:vAlign w:val="center"/>
              </w:tcPr>
              <w:p w14:paraId="72FA07E6" w14:textId="63E50B95"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vAlign w:val="center"/>
          </w:tcPr>
          <w:p w14:paraId="7D0DFEB5" w14:textId="3373C615" w:rsidR="001B4AF1" w:rsidRDefault="001B4AF1" w:rsidP="001B4AF1">
            <w:r>
              <w:t xml:space="preserve">A process audit (RF-26) is completed for each process scheduled for the current audit in the audit program. </w:t>
            </w:r>
          </w:p>
        </w:tc>
      </w:tr>
      <w:tr w:rsidR="001B4AF1" w14:paraId="54AEA348" w14:textId="77777777" w:rsidTr="00931DA3">
        <w:tc>
          <w:tcPr>
            <w:tcW w:w="702" w:type="dxa"/>
            <w:vMerge/>
            <w:vAlign w:val="center"/>
          </w:tcPr>
          <w:p w14:paraId="1B93100F" w14:textId="77777777" w:rsidR="001B4AF1" w:rsidRDefault="001B4AF1" w:rsidP="001B4AF1">
            <w:pPr>
              <w:jc w:val="center"/>
            </w:pPr>
          </w:p>
        </w:tc>
        <w:tc>
          <w:tcPr>
            <w:tcW w:w="9558" w:type="dxa"/>
            <w:gridSpan w:val="7"/>
            <w:shd w:val="clear" w:color="auto" w:fill="FFFFFF" w:themeFill="background1"/>
            <w:vAlign w:val="center"/>
          </w:tcPr>
          <w:p w14:paraId="73DBDCB3" w14:textId="77777777" w:rsidR="001B4AF1" w:rsidRDefault="001B4AF1" w:rsidP="001B4AF1"/>
        </w:tc>
      </w:tr>
      <w:tr w:rsidR="001B4AF1" w14:paraId="3A64A9E4" w14:textId="77777777" w:rsidTr="00931DA3">
        <w:sdt>
          <w:sdtPr>
            <w:id w:val="-1937592994"/>
            <w14:checkbox>
              <w14:checked w14:val="0"/>
              <w14:checkedState w14:val="2612" w14:font="MS Gothic"/>
              <w14:uncheckedState w14:val="2610" w14:font="MS Gothic"/>
            </w14:checkbox>
          </w:sdtPr>
          <w:sdtContent>
            <w:tc>
              <w:tcPr>
                <w:tcW w:w="702" w:type="dxa"/>
                <w:vMerge w:val="restart"/>
                <w:vAlign w:val="center"/>
              </w:tcPr>
              <w:p w14:paraId="16EFA8A1" w14:textId="1C1D216F"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vAlign w:val="center"/>
          </w:tcPr>
          <w:p w14:paraId="0324EB54" w14:textId="77777777" w:rsidR="001B4AF1" w:rsidRDefault="001B4AF1" w:rsidP="001B4AF1">
            <w:r>
              <w:t>There is sufficient</w:t>
            </w:r>
            <w:r w:rsidRPr="00F90D54">
              <w:t xml:space="preserve"> depth in the objective evidence provided</w:t>
            </w:r>
            <w:r>
              <w:t xml:space="preserve"> (e.g., actual values, effectiveness evaluation, document and rev numbers, general effectiveness of management system throughout) and e</w:t>
            </w:r>
            <w:r w:rsidRPr="00F90D54">
              <w:t xml:space="preserve">vidence </w:t>
            </w:r>
            <w:r>
              <w:t xml:space="preserve">is not just </w:t>
            </w:r>
            <w:r w:rsidRPr="00F90D54">
              <w:t>listed as data points</w:t>
            </w:r>
            <w:r>
              <w:t xml:space="preserve">.  Generic narrative is not acceptable. </w:t>
            </w:r>
            <w:r w:rsidRPr="00BF0CCA">
              <w:rPr>
                <w:b/>
                <w:bCs/>
                <w:i/>
                <w:iCs/>
              </w:rPr>
              <w:t>Use the RF-143 for</w:t>
            </w:r>
            <w:r>
              <w:rPr>
                <w:b/>
                <w:bCs/>
                <w:i/>
                <w:iCs/>
              </w:rPr>
              <w:t xml:space="preserve"> more</w:t>
            </w:r>
            <w:r w:rsidRPr="00BF0CCA">
              <w:rPr>
                <w:b/>
                <w:bCs/>
                <w:i/>
                <w:iCs/>
              </w:rPr>
              <w:t xml:space="preserve"> detailed expectations</w:t>
            </w:r>
            <w:r>
              <w:t>.</w:t>
            </w:r>
          </w:p>
        </w:tc>
      </w:tr>
      <w:tr w:rsidR="001B4AF1" w14:paraId="7A8B334A" w14:textId="77777777" w:rsidTr="00931DA3">
        <w:tc>
          <w:tcPr>
            <w:tcW w:w="702" w:type="dxa"/>
            <w:vMerge/>
            <w:vAlign w:val="center"/>
          </w:tcPr>
          <w:p w14:paraId="42D66865" w14:textId="77777777" w:rsidR="001B4AF1" w:rsidRDefault="001B4AF1" w:rsidP="001B4AF1">
            <w:pPr>
              <w:jc w:val="center"/>
            </w:pPr>
          </w:p>
        </w:tc>
        <w:tc>
          <w:tcPr>
            <w:tcW w:w="9558" w:type="dxa"/>
            <w:gridSpan w:val="7"/>
          </w:tcPr>
          <w:p w14:paraId="366FCFFF" w14:textId="77777777" w:rsidR="001B4AF1" w:rsidRDefault="001B4AF1" w:rsidP="001B4AF1"/>
        </w:tc>
      </w:tr>
      <w:tr w:rsidR="001B4AF1" w14:paraId="110B4E82" w14:textId="77777777" w:rsidTr="00931DA3">
        <w:sdt>
          <w:sdtPr>
            <w:id w:val="-1810466518"/>
            <w14:checkbox>
              <w14:checked w14:val="0"/>
              <w14:checkedState w14:val="2612" w14:font="MS Gothic"/>
              <w14:uncheckedState w14:val="2610" w14:font="MS Gothic"/>
            </w14:checkbox>
          </w:sdtPr>
          <w:sdtContent>
            <w:tc>
              <w:tcPr>
                <w:tcW w:w="702" w:type="dxa"/>
                <w:vMerge w:val="restart"/>
                <w:vAlign w:val="center"/>
              </w:tcPr>
              <w:p w14:paraId="25BB5A8C" w14:textId="21C033FA"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1F8D7697" w14:textId="6ABCD174" w:rsidR="001B4AF1" w:rsidRDefault="001B4AF1" w:rsidP="001B4AF1">
            <w:r>
              <w:t>All processes marked as “critical” on the QMS Matrix (RF-129) contain performance measurements in the Audit Process Form (RF-26).</w:t>
            </w:r>
          </w:p>
        </w:tc>
      </w:tr>
      <w:tr w:rsidR="001B4AF1" w14:paraId="3ADC6B93" w14:textId="77777777" w:rsidTr="00931DA3">
        <w:tc>
          <w:tcPr>
            <w:tcW w:w="702" w:type="dxa"/>
            <w:vMerge/>
            <w:vAlign w:val="center"/>
          </w:tcPr>
          <w:p w14:paraId="79CF87EC" w14:textId="77777777" w:rsidR="001B4AF1" w:rsidRDefault="001B4AF1" w:rsidP="001B4AF1">
            <w:pPr>
              <w:jc w:val="center"/>
            </w:pPr>
          </w:p>
        </w:tc>
        <w:tc>
          <w:tcPr>
            <w:tcW w:w="9558" w:type="dxa"/>
            <w:gridSpan w:val="7"/>
          </w:tcPr>
          <w:p w14:paraId="299E5981" w14:textId="77777777" w:rsidR="001B4AF1" w:rsidRDefault="001B4AF1" w:rsidP="001B4AF1"/>
        </w:tc>
      </w:tr>
      <w:tr w:rsidR="001B4AF1" w14:paraId="3F5A57EA" w14:textId="77777777" w:rsidTr="00931DA3">
        <w:sdt>
          <w:sdtPr>
            <w:id w:val="-886258454"/>
            <w14:checkbox>
              <w14:checked w14:val="0"/>
              <w14:checkedState w14:val="2612" w14:font="MS Gothic"/>
              <w14:uncheckedState w14:val="2610" w14:font="MS Gothic"/>
            </w14:checkbox>
          </w:sdtPr>
          <w:sdtContent>
            <w:tc>
              <w:tcPr>
                <w:tcW w:w="702" w:type="dxa"/>
                <w:vMerge w:val="restart"/>
                <w:vAlign w:val="center"/>
              </w:tcPr>
              <w:p w14:paraId="34A7227D" w14:textId="1651FC34"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395D0C85" w14:textId="77777777" w:rsidR="001B4AF1" w:rsidRDefault="001B4AF1" w:rsidP="001B4AF1">
            <w:r>
              <w:t>Process performance measures conform to the following:</w:t>
            </w:r>
          </w:p>
          <w:p w14:paraId="379121B1" w14:textId="77777777" w:rsidR="001B4AF1" w:rsidRPr="00B95117" w:rsidRDefault="001B4AF1" w:rsidP="001B4AF1">
            <w:pPr>
              <w:pStyle w:val="ListParagraph"/>
              <w:numPr>
                <w:ilvl w:val="0"/>
                <w:numId w:val="2"/>
              </w:numPr>
              <w:rPr>
                <w:sz w:val="20"/>
                <w:szCs w:val="20"/>
              </w:rPr>
            </w:pPr>
            <w:r w:rsidRPr="00B95117">
              <w:rPr>
                <w:sz w:val="20"/>
                <w:szCs w:val="20"/>
              </w:rPr>
              <w:t xml:space="preserve">all objectives are measurable, with units of measure </w:t>
            </w:r>
            <w:proofErr w:type="gramStart"/>
            <w:r w:rsidRPr="00B95117">
              <w:rPr>
                <w:sz w:val="20"/>
                <w:szCs w:val="20"/>
              </w:rPr>
              <w:t>stated;</w:t>
            </w:r>
            <w:proofErr w:type="gramEnd"/>
          </w:p>
          <w:p w14:paraId="55C64B02" w14:textId="5A559E2C" w:rsidR="001B4AF1" w:rsidRPr="00B95117" w:rsidRDefault="001B4AF1" w:rsidP="001B4AF1">
            <w:pPr>
              <w:pStyle w:val="ListParagraph"/>
              <w:numPr>
                <w:ilvl w:val="0"/>
                <w:numId w:val="2"/>
              </w:numPr>
              <w:rPr>
                <w:sz w:val="20"/>
                <w:szCs w:val="20"/>
              </w:rPr>
            </w:pPr>
            <w:r w:rsidRPr="00B95117">
              <w:rPr>
                <w:sz w:val="20"/>
                <w:szCs w:val="20"/>
              </w:rPr>
              <w:t>actual metrics are listed, rather than comments (e.g., “goal met”</w:t>
            </w:r>
            <w:proofErr w:type="gramStart"/>
            <w:r w:rsidRPr="00B95117">
              <w:rPr>
                <w:sz w:val="20"/>
                <w:szCs w:val="20"/>
              </w:rPr>
              <w:t>);</w:t>
            </w:r>
            <w:proofErr w:type="gramEnd"/>
          </w:p>
          <w:p w14:paraId="0AE2F193" w14:textId="33385F0C" w:rsidR="001B4AF1" w:rsidRDefault="001B4AF1" w:rsidP="001B4AF1">
            <w:pPr>
              <w:pStyle w:val="ListParagraph"/>
              <w:numPr>
                <w:ilvl w:val="0"/>
                <w:numId w:val="2"/>
              </w:numPr>
            </w:pPr>
            <w:r w:rsidRPr="00B95117">
              <w:rPr>
                <w:sz w:val="20"/>
                <w:szCs w:val="20"/>
              </w:rPr>
              <w:t>if organization does not meet objective, an action item is indicated (either by the organization, or in the form of a nonconformance from the auditor).</w:t>
            </w:r>
          </w:p>
        </w:tc>
      </w:tr>
      <w:tr w:rsidR="001B4AF1" w14:paraId="27567663" w14:textId="77777777" w:rsidTr="00931DA3">
        <w:tc>
          <w:tcPr>
            <w:tcW w:w="702" w:type="dxa"/>
            <w:vMerge/>
            <w:vAlign w:val="center"/>
          </w:tcPr>
          <w:p w14:paraId="07EB78BD" w14:textId="77777777" w:rsidR="001B4AF1" w:rsidRDefault="001B4AF1" w:rsidP="001B4AF1">
            <w:pPr>
              <w:jc w:val="center"/>
            </w:pPr>
          </w:p>
        </w:tc>
        <w:tc>
          <w:tcPr>
            <w:tcW w:w="9558" w:type="dxa"/>
            <w:gridSpan w:val="7"/>
          </w:tcPr>
          <w:p w14:paraId="6F839E22" w14:textId="77777777" w:rsidR="001B4AF1" w:rsidRDefault="001B4AF1" w:rsidP="001B4AF1"/>
        </w:tc>
      </w:tr>
      <w:tr w:rsidR="001B4AF1" w14:paraId="34978A68" w14:textId="77777777" w:rsidTr="00931DA3">
        <w:sdt>
          <w:sdtPr>
            <w:id w:val="53738454"/>
            <w14:checkbox>
              <w14:checked w14:val="0"/>
              <w14:checkedState w14:val="2612" w14:font="MS Gothic"/>
              <w14:uncheckedState w14:val="2610" w14:font="MS Gothic"/>
            </w14:checkbox>
          </w:sdtPr>
          <w:sdtContent>
            <w:tc>
              <w:tcPr>
                <w:tcW w:w="702" w:type="dxa"/>
                <w:vMerge w:val="restart"/>
                <w:vAlign w:val="center"/>
              </w:tcPr>
              <w:p w14:paraId="63C1FAD6" w14:textId="5E8C450A"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23C0C021" w14:textId="77777777" w:rsidR="001B4AF1" w:rsidRDefault="001B4AF1" w:rsidP="001B4AF1">
            <w:r>
              <w:t>There are no other issues in need of revision.</w:t>
            </w:r>
          </w:p>
        </w:tc>
      </w:tr>
      <w:tr w:rsidR="001B4AF1" w14:paraId="3372A2E4" w14:textId="77777777" w:rsidTr="00931DA3">
        <w:tc>
          <w:tcPr>
            <w:tcW w:w="702" w:type="dxa"/>
            <w:vMerge/>
          </w:tcPr>
          <w:p w14:paraId="34A57825" w14:textId="77777777" w:rsidR="001B4AF1" w:rsidRDefault="001B4AF1" w:rsidP="001B4AF1"/>
        </w:tc>
        <w:tc>
          <w:tcPr>
            <w:tcW w:w="9558" w:type="dxa"/>
            <w:gridSpan w:val="7"/>
          </w:tcPr>
          <w:p w14:paraId="4AFEFE67" w14:textId="77777777" w:rsidR="001B4AF1" w:rsidRDefault="001B4AF1" w:rsidP="001B4AF1"/>
        </w:tc>
      </w:tr>
      <w:tr w:rsidR="001B4AF1" w14:paraId="56D9210C" w14:textId="77777777" w:rsidTr="001B4AF1">
        <w:tc>
          <w:tcPr>
            <w:tcW w:w="10260" w:type="dxa"/>
            <w:gridSpan w:val="8"/>
            <w:shd w:val="clear" w:color="auto" w:fill="D9D9D9" w:themeFill="background1" w:themeFillShade="D9"/>
          </w:tcPr>
          <w:p w14:paraId="4FDFC6C4" w14:textId="77777777" w:rsidR="001B4AF1" w:rsidRPr="004604B7" w:rsidRDefault="001B4AF1" w:rsidP="001B4AF1">
            <w:pPr>
              <w:rPr>
                <w:b/>
                <w:bCs/>
              </w:rPr>
            </w:pPr>
            <w:r w:rsidRPr="004604B7">
              <w:rPr>
                <w:b/>
                <w:bCs/>
              </w:rPr>
              <w:t>Audit Program</w:t>
            </w:r>
          </w:p>
        </w:tc>
      </w:tr>
      <w:tr w:rsidR="001B4AF1" w14:paraId="59238698" w14:textId="77777777" w:rsidTr="00931DA3">
        <w:sdt>
          <w:sdtPr>
            <w:id w:val="2136217427"/>
            <w14:checkbox>
              <w14:checked w14:val="0"/>
              <w14:checkedState w14:val="2612" w14:font="MS Gothic"/>
              <w14:uncheckedState w14:val="2610" w14:font="MS Gothic"/>
            </w14:checkbox>
          </w:sdtPr>
          <w:sdtContent>
            <w:tc>
              <w:tcPr>
                <w:tcW w:w="702" w:type="dxa"/>
                <w:vMerge w:val="restart"/>
                <w:vAlign w:val="center"/>
              </w:tcPr>
              <w:p w14:paraId="62D5AD03" w14:textId="4E123EFD"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3A5B3C42" w14:textId="77777777" w:rsidR="001B4AF1" w:rsidRDefault="001B4AF1" w:rsidP="001B4AF1">
            <w:r>
              <w:t>The audit program is complete for the full three-year cycle.</w:t>
            </w:r>
          </w:p>
        </w:tc>
      </w:tr>
      <w:tr w:rsidR="001B4AF1" w14:paraId="2CFBBBF7" w14:textId="77777777" w:rsidTr="00931DA3">
        <w:tc>
          <w:tcPr>
            <w:tcW w:w="702" w:type="dxa"/>
            <w:vMerge/>
            <w:vAlign w:val="center"/>
          </w:tcPr>
          <w:p w14:paraId="42EF4E29" w14:textId="77777777" w:rsidR="001B4AF1" w:rsidRDefault="001B4AF1" w:rsidP="001B4AF1">
            <w:pPr>
              <w:jc w:val="center"/>
            </w:pPr>
          </w:p>
        </w:tc>
        <w:tc>
          <w:tcPr>
            <w:tcW w:w="9558" w:type="dxa"/>
            <w:gridSpan w:val="7"/>
          </w:tcPr>
          <w:p w14:paraId="719645AC" w14:textId="77777777" w:rsidR="001B4AF1" w:rsidRDefault="001B4AF1" w:rsidP="001B4AF1"/>
        </w:tc>
      </w:tr>
      <w:tr w:rsidR="001B4AF1" w14:paraId="27A470E8" w14:textId="77777777" w:rsidTr="00931DA3">
        <w:sdt>
          <w:sdtPr>
            <w:id w:val="1510873222"/>
            <w14:checkbox>
              <w14:checked w14:val="0"/>
              <w14:checkedState w14:val="2612" w14:font="MS Gothic"/>
              <w14:uncheckedState w14:val="2610" w14:font="MS Gothic"/>
            </w14:checkbox>
          </w:sdtPr>
          <w:sdtContent>
            <w:tc>
              <w:tcPr>
                <w:tcW w:w="702" w:type="dxa"/>
                <w:vMerge w:val="restart"/>
                <w:vAlign w:val="center"/>
              </w:tcPr>
              <w:p w14:paraId="5066BC89" w14:textId="0960F49D"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105BAA64" w14:textId="55DDEB03" w:rsidR="001B4AF1" w:rsidRDefault="001B4AF1" w:rsidP="001B4AF1">
            <w:r>
              <w:t>All processes (or non-process activities listed in the scope of certification) are scheduled to be assessed at least once during the surveillance cycle.</w:t>
            </w:r>
          </w:p>
        </w:tc>
      </w:tr>
      <w:tr w:rsidR="001B4AF1" w14:paraId="6282A230" w14:textId="77777777" w:rsidTr="00931DA3">
        <w:tc>
          <w:tcPr>
            <w:tcW w:w="702" w:type="dxa"/>
            <w:vMerge/>
            <w:vAlign w:val="center"/>
          </w:tcPr>
          <w:p w14:paraId="6A8C3F0F" w14:textId="77777777" w:rsidR="001B4AF1" w:rsidRDefault="001B4AF1" w:rsidP="001B4AF1">
            <w:pPr>
              <w:jc w:val="center"/>
            </w:pPr>
          </w:p>
        </w:tc>
        <w:tc>
          <w:tcPr>
            <w:tcW w:w="9558" w:type="dxa"/>
            <w:gridSpan w:val="7"/>
          </w:tcPr>
          <w:p w14:paraId="215C06EE" w14:textId="77777777" w:rsidR="001B4AF1" w:rsidRDefault="001B4AF1" w:rsidP="001B4AF1"/>
        </w:tc>
      </w:tr>
      <w:tr w:rsidR="001B4AF1" w14:paraId="2A668383" w14:textId="77777777" w:rsidTr="00931DA3">
        <w:sdt>
          <w:sdtPr>
            <w:id w:val="-819417853"/>
            <w14:checkbox>
              <w14:checked w14:val="0"/>
              <w14:checkedState w14:val="2612" w14:font="MS Gothic"/>
              <w14:uncheckedState w14:val="2610" w14:font="MS Gothic"/>
            </w14:checkbox>
          </w:sdtPr>
          <w:sdtContent>
            <w:tc>
              <w:tcPr>
                <w:tcW w:w="702" w:type="dxa"/>
                <w:vMerge w:val="restart"/>
                <w:vAlign w:val="center"/>
              </w:tcPr>
              <w:p w14:paraId="48950173" w14:textId="55BC9B9C"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176575D7" w14:textId="77777777" w:rsidR="001B4AF1" w:rsidRDefault="001B4AF1" w:rsidP="001B4AF1">
            <w:r>
              <w:t>There are no other issues in need of revision.</w:t>
            </w:r>
          </w:p>
        </w:tc>
      </w:tr>
      <w:tr w:rsidR="001B4AF1" w14:paraId="1B08A08F" w14:textId="77777777" w:rsidTr="00931DA3">
        <w:tc>
          <w:tcPr>
            <w:tcW w:w="702" w:type="dxa"/>
            <w:vMerge/>
          </w:tcPr>
          <w:p w14:paraId="39CFFA3A" w14:textId="77777777" w:rsidR="001B4AF1" w:rsidRDefault="001B4AF1" w:rsidP="001B4AF1"/>
        </w:tc>
        <w:tc>
          <w:tcPr>
            <w:tcW w:w="9558" w:type="dxa"/>
            <w:gridSpan w:val="7"/>
          </w:tcPr>
          <w:p w14:paraId="7ABF6167" w14:textId="77777777" w:rsidR="001B4AF1" w:rsidRDefault="001B4AF1" w:rsidP="001B4AF1"/>
        </w:tc>
      </w:tr>
      <w:tr w:rsidR="001B4AF1" w14:paraId="0273A010" w14:textId="77777777" w:rsidTr="001B4AF1">
        <w:tc>
          <w:tcPr>
            <w:tcW w:w="10260" w:type="dxa"/>
            <w:gridSpan w:val="8"/>
            <w:shd w:val="clear" w:color="auto" w:fill="D9D9D9" w:themeFill="background1" w:themeFillShade="D9"/>
          </w:tcPr>
          <w:p w14:paraId="35045668" w14:textId="77777777" w:rsidR="001B4AF1" w:rsidRPr="004604B7" w:rsidRDefault="001B4AF1" w:rsidP="001B4AF1">
            <w:pPr>
              <w:rPr>
                <w:b/>
                <w:bCs/>
              </w:rPr>
            </w:pPr>
            <w:r w:rsidRPr="004604B7">
              <w:rPr>
                <w:b/>
                <w:bCs/>
              </w:rPr>
              <w:t>Nonconformances</w:t>
            </w:r>
          </w:p>
        </w:tc>
      </w:tr>
      <w:tr w:rsidR="001B4AF1" w14:paraId="7B2C3A01" w14:textId="77777777" w:rsidTr="00931DA3">
        <w:sdt>
          <w:sdtPr>
            <w:id w:val="-512920374"/>
            <w14:checkbox>
              <w14:checked w14:val="0"/>
              <w14:checkedState w14:val="2612" w14:font="MS Gothic"/>
              <w14:uncheckedState w14:val="2610" w14:font="MS Gothic"/>
            </w14:checkbox>
          </w:sdtPr>
          <w:sdtContent>
            <w:tc>
              <w:tcPr>
                <w:tcW w:w="702" w:type="dxa"/>
                <w:vMerge w:val="restart"/>
                <w:vAlign w:val="center"/>
              </w:tcPr>
              <w:p w14:paraId="28D035D8" w14:textId="57EE95CB"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56AE6381" w14:textId="77777777" w:rsidR="001B4AF1" w:rsidRDefault="001B4AF1" w:rsidP="001B4AF1">
            <w:r>
              <w:t xml:space="preserve">All nonconformances from the previous audit (if any) have been closed in RMS, and there is discussion of the review for effectiveness (either in the verification statement of the NCR, or in the narrative summary of the current audit). </w:t>
            </w:r>
          </w:p>
        </w:tc>
      </w:tr>
      <w:tr w:rsidR="001B4AF1" w14:paraId="3CA65EF0" w14:textId="77777777" w:rsidTr="00931DA3">
        <w:tc>
          <w:tcPr>
            <w:tcW w:w="702" w:type="dxa"/>
            <w:vMerge/>
            <w:vAlign w:val="center"/>
          </w:tcPr>
          <w:p w14:paraId="6ABA3903" w14:textId="77777777" w:rsidR="001B4AF1" w:rsidRDefault="001B4AF1" w:rsidP="001B4AF1">
            <w:pPr>
              <w:jc w:val="center"/>
            </w:pPr>
          </w:p>
        </w:tc>
        <w:tc>
          <w:tcPr>
            <w:tcW w:w="9558" w:type="dxa"/>
            <w:gridSpan w:val="7"/>
          </w:tcPr>
          <w:p w14:paraId="052A23A7" w14:textId="77777777" w:rsidR="001B4AF1" w:rsidRDefault="001B4AF1" w:rsidP="001B4AF1"/>
        </w:tc>
      </w:tr>
      <w:tr w:rsidR="001B4AF1" w14:paraId="3F14DF3A" w14:textId="77777777" w:rsidTr="00931DA3">
        <w:sdt>
          <w:sdtPr>
            <w:id w:val="-1786491112"/>
            <w14:checkbox>
              <w14:checked w14:val="0"/>
              <w14:checkedState w14:val="2612" w14:font="MS Gothic"/>
              <w14:uncheckedState w14:val="2610" w14:font="MS Gothic"/>
            </w14:checkbox>
          </w:sdtPr>
          <w:sdtContent>
            <w:tc>
              <w:tcPr>
                <w:tcW w:w="702" w:type="dxa"/>
                <w:vMerge w:val="restart"/>
                <w:vAlign w:val="center"/>
              </w:tcPr>
              <w:p w14:paraId="5594E98A" w14:textId="5963BDC9"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5F391C96" w14:textId="77777777" w:rsidR="001B4AF1" w:rsidRDefault="001B4AF1" w:rsidP="001B4AF1">
            <w:r>
              <w:t>Any nonconformances written at the current audit have been dispositioned appropriately.</w:t>
            </w:r>
          </w:p>
          <w:p w14:paraId="2D0A958A" w14:textId="77777777" w:rsidR="001B4AF1" w:rsidRPr="00B95117" w:rsidRDefault="001B4AF1" w:rsidP="001B4AF1">
            <w:pPr>
              <w:pStyle w:val="ListParagraph"/>
              <w:numPr>
                <w:ilvl w:val="0"/>
                <w:numId w:val="1"/>
              </w:numPr>
              <w:rPr>
                <w:sz w:val="20"/>
                <w:szCs w:val="20"/>
              </w:rPr>
            </w:pPr>
            <w:r w:rsidRPr="00B95117">
              <w:rPr>
                <w:sz w:val="20"/>
                <w:szCs w:val="20"/>
              </w:rPr>
              <w:t xml:space="preserve">The client response adequately addresses the finding. </w:t>
            </w:r>
          </w:p>
          <w:p w14:paraId="0A1789F5" w14:textId="77777777" w:rsidR="001B4AF1" w:rsidRPr="00B95117" w:rsidRDefault="001B4AF1" w:rsidP="001B4AF1">
            <w:pPr>
              <w:pStyle w:val="ListParagraph"/>
              <w:numPr>
                <w:ilvl w:val="0"/>
                <w:numId w:val="1"/>
              </w:numPr>
              <w:rPr>
                <w:sz w:val="20"/>
                <w:szCs w:val="20"/>
              </w:rPr>
            </w:pPr>
            <w:r w:rsidRPr="00B95117">
              <w:rPr>
                <w:sz w:val="20"/>
                <w:szCs w:val="20"/>
              </w:rPr>
              <w:t>A correction is present and is different from the corrective action.</w:t>
            </w:r>
          </w:p>
          <w:p w14:paraId="44141FAB" w14:textId="77777777" w:rsidR="001B4AF1" w:rsidRPr="00B95117" w:rsidRDefault="001B4AF1" w:rsidP="001B4AF1">
            <w:pPr>
              <w:pStyle w:val="ListParagraph"/>
              <w:numPr>
                <w:ilvl w:val="0"/>
                <w:numId w:val="1"/>
              </w:numPr>
              <w:rPr>
                <w:sz w:val="20"/>
                <w:szCs w:val="20"/>
              </w:rPr>
            </w:pPr>
            <w:r w:rsidRPr="00B95117">
              <w:rPr>
                <w:sz w:val="20"/>
                <w:szCs w:val="20"/>
              </w:rPr>
              <w:t>The root cause is not a restatement of the nonconformance.</w:t>
            </w:r>
          </w:p>
          <w:p w14:paraId="530FCEA4" w14:textId="77777777" w:rsidR="001B4AF1" w:rsidRPr="00B95117" w:rsidRDefault="001B4AF1" w:rsidP="001B4AF1">
            <w:pPr>
              <w:pStyle w:val="ListParagraph"/>
              <w:numPr>
                <w:ilvl w:val="0"/>
                <w:numId w:val="1"/>
              </w:numPr>
              <w:rPr>
                <w:sz w:val="20"/>
                <w:szCs w:val="20"/>
              </w:rPr>
            </w:pPr>
            <w:r w:rsidRPr="00B95117">
              <w:rPr>
                <w:sz w:val="20"/>
                <w:szCs w:val="20"/>
              </w:rPr>
              <w:t xml:space="preserve">The corrective action addresses the root cause. </w:t>
            </w:r>
          </w:p>
          <w:p w14:paraId="20775C85" w14:textId="77777777" w:rsidR="001B4AF1" w:rsidRPr="00B95117" w:rsidRDefault="001B4AF1" w:rsidP="001B4AF1">
            <w:pPr>
              <w:pStyle w:val="ListParagraph"/>
              <w:numPr>
                <w:ilvl w:val="0"/>
                <w:numId w:val="1"/>
              </w:numPr>
              <w:rPr>
                <w:sz w:val="20"/>
                <w:szCs w:val="20"/>
              </w:rPr>
            </w:pPr>
            <w:r w:rsidRPr="00B95117">
              <w:rPr>
                <w:sz w:val="20"/>
                <w:szCs w:val="20"/>
              </w:rPr>
              <w:t>Appropriate objective evidence has been submitted for correction.</w:t>
            </w:r>
          </w:p>
          <w:p w14:paraId="3505EAFE" w14:textId="1E252639" w:rsidR="001B4AF1" w:rsidRDefault="001B4AF1" w:rsidP="001B4AF1">
            <w:pPr>
              <w:pStyle w:val="ListParagraph"/>
              <w:numPr>
                <w:ilvl w:val="0"/>
                <w:numId w:val="1"/>
              </w:numPr>
            </w:pPr>
            <w:r w:rsidRPr="00B95117">
              <w:rPr>
                <w:sz w:val="20"/>
                <w:szCs w:val="20"/>
              </w:rPr>
              <w:t xml:space="preserve">Appropriate objective evidence has been submitted for corrective action (if NCR is closed). </w:t>
            </w:r>
          </w:p>
        </w:tc>
      </w:tr>
      <w:tr w:rsidR="001B4AF1" w14:paraId="2AAD9D4B" w14:textId="77777777" w:rsidTr="00931DA3">
        <w:tc>
          <w:tcPr>
            <w:tcW w:w="702" w:type="dxa"/>
            <w:vMerge/>
            <w:vAlign w:val="center"/>
          </w:tcPr>
          <w:p w14:paraId="1EC47C74" w14:textId="77777777" w:rsidR="001B4AF1" w:rsidRDefault="001B4AF1" w:rsidP="001B4AF1">
            <w:pPr>
              <w:jc w:val="center"/>
            </w:pPr>
          </w:p>
        </w:tc>
        <w:tc>
          <w:tcPr>
            <w:tcW w:w="9558" w:type="dxa"/>
            <w:gridSpan w:val="7"/>
          </w:tcPr>
          <w:p w14:paraId="72E73372" w14:textId="77777777" w:rsidR="001B4AF1" w:rsidRDefault="001B4AF1" w:rsidP="001B4AF1"/>
        </w:tc>
      </w:tr>
      <w:tr w:rsidR="001B4AF1" w14:paraId="7C16556F" w14:textId="77777777" w:rsidTr="00931DA3">
        <w:sdt>
          <w:sdtPr>
            <w:id w:val="-991402068"/>
            <w14:checkbox>
              <w14:checked w14:val="0"/>
              <w14:checkedState w14:val="2612" w14:font="MS Gothic"/>
              <w14:uncheckedState w14:val="2610" w14:font="MS Gothic"/>
            </w14:checkbox>
          </w:sdtPr>
          <w:sdtContent>
            <w:tc>
              <w:tcPr>
                <w:tcW w:w="702" w:type="dxa"/>
                <w:vMerge w:val="restart"/>
                <w:vAlign w:val="center"/>
              </w:tcPr>
              <w:p w14:paraId="617809E8" w14:textId="3B96C9DC"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5520E3F2" w14:textId="3053A581" w:rsidR="001B4AF1" w:rsidRDefault="001B4AF1" w:rsidP="001B4AF1">
            <w:r>
              <w:t>Any major nonconformances have been addressed appropriately. (Refer to RF-150 NCR Management.)</w:t>
            </w:r>
          </w:p>
          <w:p w14:paraId="69D58C82" w14:textId="2A4BC62C" w:rsidR="001B4AF1" w:rsidRPr="00B95117" w:rsidRDefault="001B4AF1" w:rsidP="001B4AF1">
            <w:pPr>
              <w:pStyle w:val="ListParagraph"/>
              <w:numPr>
                <w:ilvl w:val="0"/>
                <w:numId w:val="1"/>
              </w:numPr>
              <w:rPr>
                <w:sz w:val="20"/>
                <w:szCs w:val="20"/>
              </w:rPr>
            </w:pPr>
            <w:r w:rsidRPr="00B95117">
              <w:rPr>
                <w:b/>
                <w:bCs/>
                <w:sz w:val="20"/>
                <w:szCs w:val="20"/>
              </w:rPr>
              <w:t>Stage 2 / Recert / Scope Expansion audits:</w:t>
            </w:r>
            <w:r w:rsidRPr="00B95117">
              <w:rPr>
                <w:sz w:val="20"/>
                <w:szCs w:val="20"/>
              </w:rPr>
              <w:t xml:space="preserve"> All major nonconformances have been verifiably closed. </w:t>
            </w:r>
          </w:p>
          <w:p w14:paraId="407C5003" w14:textId="77777777" w:rsidR="001B4AF1" w:rsidRDefault="001B4AF1" w:rsidP="001B4AF1">
            <w:pPr>
              <w:pStyle w:val="ListParagraph"/>
              <w:numPr>
                <w:ilvl w:val="0"/>
                <w:numId w:val="1"/>
              </w:numPr>
            </w:pPr>
            <w:r w:rsidRPr="00B95117">
              <w:rPr>
                <w:b/>
                <w:bCs/>
                <w:sz w:val="20"/>
                <w:szCs w:val="20"/>
              </w:rPr>
              <w:t>Surveillance audits:</w:t>
            </w:r>
            <w:r w:rsidRPr="00B95117">
              <w:rPr>
                <w:sz w:val="20"/>
                <w:szCs w:val="20"/>
              </w:rPr>
              <w:t xml:space="preserve"> If all major nonconformances are not closed, then the correction and corrective action plan are sufficient to give confidence in the ongoing effectiveness of the ISMS.  </w:t>
            </w:r>
          </w:p>
        </w:tc>
      </w:tr>
      <w:tr w:rsidR="001B4AF1" w14:paraId="319767CA" w14:textId="77777777" w:rsidTr="00931DA3">
        <w:tc>
          <w:tcPr>
            <w:tcW w:w="702" w:type="dxa"/>
            <w:vMerge/>
            <w:vAlign w:val="center"/>
          </w:tcPr>
          <w:p w14:paraId="7FD87510" w14:textId="77777777" w:rsidR="001B4AF1" w:rsidRDefault="001B4AF1" w:rsidP="001B4AF1">
            <w:pPr>
              <w:jc w:val="center"/>
            </w:pPr>
          </w:p>
        </w:tc>
        <w:tc>
          <w:tcPr>
            <w:tcW w:w="9558" w:type="dxa"/>
            <w:gridSpan w:val="7"/>
          </w:tcPr>
          <w:p w14:paraId="2E0FDCD3" w14:textId="77777777" w:rsidR="001B4AF1" w:rsidRDefault="001B4AF1" w:rsidP="001B4AF1"/>
        </w:tc>
      </w:tr>
      <w:tr w:rsidR="001B4AF1" w14:paraId="619C6AFB" w14:textId="77777777" w:rsidTr="00931DA3">
        <w:sdt>
          <w:sdtPr>
            <w:id w:val="1167437737"/>
            <w14:checkbox>
              <w14:checked w14:val="0"/>
              <w14:checkedState w14:val="2612" w14:font="MS Gothic"/>
              <w14:uncheckedState w14:val="2610" w14:font="MS Gothic"/>
            </w14:checkbox>
          </w:sdtPr>
          <w:sdtContent>
            <w:tc>
              <w:tcPr>
                <w:tcW w:w="702" w:type="dxa"/>
                <w:vMerge w:val="restart"/>
                <w:vAlign w:val="center"/>
              </w:tcPr>
              <w:p w14:paraId="187581C2" w14:textId="1DEB8E19" w:rsidR="001B4AF1" w:rsidRDefault="001B4AF1" w:rsidP="001B4AF1">
                <w:pPr>
                  <w:jc w:val="center"/>
                </w:pPr>
                <w:r>
                  <w:rPr>
                    <w:rFonts w:ascii="MS Gothic" w:eastAsia="MS Gothic" w:hAnsi="MS Gothic" w:hint="eastAsia"/>
                  </w:rPr>
                  <w:t>☐</w:t>
                </w:r>
              </w:p>
            </w:tc>
          </w:sdtContent>
        </w:sdt>
        <w:tc>
          <w:tcPr>
            <w:tcW w:w="9558" w:type="dxa"/>
            <w:gridSpan w:val="7"/>
            <w:shd w:val="clear" w:color="auto" w:fill="F2F2F2" w:themeFill="background1" w:themeFillShade="F2"/>
          </w:tcPr>
          <w:p w14:paraId="6EFFACFD" w14:textId="77777777" w:rsidR="001B4AF1" w:rsidRDefault="001B4AF1" w:rsidP="001B4AF1">
            <w:r>
              <w:t>There are no other issues in need of revision.</w:t>
            </w:r>
          </w:p>
        </w:tc>
      </w:tr>
      <w:tr w:rsidR="001B4AF1" w14:paraId="4A493F59" w14:textId="77777777" w:rsidTr="00931DA3">
        <w:tc>
          <w:tcPr>
            <w:tcW w:w="702" w:type="dxa"/>
            <w:vMerge/>
          </w:tcPr>
          <w:p w14:paraId="48C10FCD" w14:textId="77777777" w:rsidR="001B4AF1" w:rsidRDefault="001B4AF1" w:rsidP="001B4AF1"/>
        </w:tc>
        <w:tc>
          <w:tcPr>
            <w:tcW w:w="9558" w:type="dxa"/>
            <w:gridSpan w:val="7"/>
          </w:tcPr>
          <w:p w14:paraId="3188058A" w14:textId="77777777" w:rsidR="001B4AF1" w:rsidRDefault="001B4AF1" w:rsidP="001B4AF1"/>
        </w:tc>
      </w:tr>
      <w:tr w:rsidR="000C42DD" w14:paraId="5B89BDEE" w14:textId="77777777" w:rsidTr="001D6737">
        <w:tc>
          <w:tcPr>
            <w:tcW w:w="10260" w:type="dxa"/>
            <w:gridSpan w:val="8"/>
            <w:shd w:val="clear" w:color="auto" w:fill="D9D9D9" w:themeFill="background1" w:themeFillShade="D9"/>
          </w:tcPr>
          <w:p w14:paraId="5EAE308F" w14:textId="77777777" w:rsidR="000C42DD" w:rsidRPr="004604B7" w:rsidRDefault="000C42DD" w:rsidP="001D6737">
            <w:pPr>
              <w:rPr>
                <w:b/>
                <w:bCs/>
              </w:rPr>
            </w:pPr>
            <w:r>
              <w:rPr>
                <w:b/>
                <w:bCs/>
              </w:rPr>
              <w:t>Conclusion</w:t>
            </w:r>
          </w:p>
        </w:tc>
      </w:tr>
      <w:tr w:rsidR="000C42DD" w14:paraId="24E0E158" w14:textId="77777777" w:rsidTr="00931DA3">
        <w:trPr>
          <w:trHeight w:val="180"/>
        </w:trPr>
        <w:sdt>
          <w:sdtPr>
            <w:id w:val="493304462"/>
            <w14:checkbox>
              <w14:checked w14:val="0"/>
              <w14:checkedState w14:val="2612" w14:font="MS Gothic"/>
              <w14:uncheckedState w14:val="2610" w14:font="MS Gothic"/>
            </w14:checkbox>
          </w:sdtPr>
          <w:sdtContent>
            <w:tc>
              <w:tcPr>
                <w:tcW w:w="702" w:type="dxa"/>
                <w:vMerge w:val="restart"/>
                <w:shd w:val="clear" w:color="auto" w:fill="FFFFFF" w:themeFill="background1"/>
                <w:vAlign w:val="center"/>
              </w:tcPr>
              <w:p w14:paraId="4E484773" w14:textId="77777777" w:rsidR="000C42DD" w:rsidRPr="004604B7" w:rsidRDefault="000C42DD" w:rsidP="001D6737">
                <w:pPr>
                  <w:rPr>
                    <w:b/>
                    <w:bCs/>
                  </w:rPr>
                </w:pPr>
                <w:r>
                  <w:rPr>
                    <w:rFonts w:ascii="MS Gothic" w:eastAsia="MS Gothic" w:hAnsi="MS Gothic" w:hint="eastAsia"/>
                  </w:rPr>
                  <w:t>☐</w:t>
                </w:r>
              </w:p>
            </w:tc>
          </w:sdtContent>
        </w:sdt>
        <w:tc>
          <w:tcPr>
            <w:tcW w:w="9558" w:type="dxa"/>
            <w:gridSpan w:val="7"/>
            <w:shd w:val="clear" w:color="auto" w:fill="F2F2F2" w:themeFill="background1" w:themeFillShade="F2"/>
          </w:tcPr>
          <w:p w14:paraId="45E9E782" w14:textId="77777777" w:rsidR="000C42DD" w:rsidRDefault="000C42DD" w:rsidP="001D6737">
            <w:r>
              <w:t>Audit documentation supports the proposed scope of certification.</w:t>
            </w:r>
          </w:p>
          <w:p w14:paraId="3963532C" w14:textId="77777777" w:rsidR="000C42DD" w:rsidRPr="009977A4" w:rsidRDefault="000C42DD" w:rsidP="001D6737">
            <w:pPr>
              <w:pStyle w:val="ListParagraph"/>
              <w:numPr>
                <w:ilvl w:val="0"/>
                <w:numId w:val="1"/>
              </w:numPr>
              <w:rPr>
                <w:b/>
                <w:bCs/>
              </w:rPr>
            </w:pPr>
            <w:r w:rsidRPr="00B95117">
              <w:rPr>
                <w:sz w:val="20"/>
                <w:szCs w:val="20"/>
              </w:rPr>
              <w:t>Scope statement, processes, activities, and objective evidence are all consistent, such that the documentation provides confidence that the audit supports the scope of certification.</w:t>
            </w:r>
          </w:p>
          <w:p w14:paraId="42F53CE8" w14:textId="77777777" w:rsidR="000C42DD" w:rsidRPr="00311E43" w:rsidRDefault="000C42DD" w:rsidP="001D6737">
            <w:pPr>
              <w:pStyle w:val="ListParagraph"/>
              <w:numPr>
                <w:ilvl w:val="0"/>
                <w:numId w:val="1"/>
              </w:numPr>
              <w:rPr>
                <w:b/>
                <w:bCs/>
              </w:rPr>
            </w:pPr>
            <w:r w:rsidRPr="00E80DE2">
              <w:rPr>
                <w:sz w:val="20"/>
                <w:szCs w:val="20"/>
              </w:rPr>
              <w:t>Scope revisions (if any) are documented and justified.</w:t>
            </w:r>
          </w:p>
          <w:p w14:paraId="327A9CDF" w14:textId="7B27C50E" w:rsidR="00311E43" w:rsidRPr="001B4AF1" w:rsidRDefault="00311E43" w:rsidP="001D6737">
            <w:pPr>
              <w:pStyle w:val="ListParagraph"/>
              <w:numPr>
                <w:ilvl w:val="0"/>
                <w:numId w:val="1"/>
              </w:numPr>
              <w:rPr>
                <w:b/>
                <w:bCs/>
              </w:rPr>
            </w:pPr>
          </w:p>
        </w:tc>
      </w:tr>
      <w:tr w:rsidR="000C42DD" w14:paraId="5BB565E2" w14:textId="77777777" w:rsidTr="00931DA3">
        <w:trPr>
          <w:trHeight w:val="180"/>
        </w:trPr>
        <w:tc>
          <w:tcPr>
            <w:tcW w:w="702" w:type="dxa"/>
            <w:vMerge/>
            <w:shd w:val="clear" w:color="auto" w:fill="FFFFFF" w:themeFill="background1"/>
          </w:tcPr>
          <w:p w14:paraId="6231A7A3" w14:textId="77777777" w:rsidR="000C42DD" w:rsidRPr="004604B7" w:rsidRDefault="000C42DD" w:rsidP="001D6737">
            <w:pPr>
              <w:rPr>
                <w:b/>
                <w:bCs/>
              </w:rPr>
            </w:pPr>
          </w:p>
        </w:tc>
        <w:tc>
          <w:tcPr>
            <w:tcW w:w="9558" w:type="dxa"/>
            <w:gridSpan w:val="7"/>
            <w:shd w:val="clear" w:color="auto" w:fill="FFFFFF" w:themeFill="background1"/>
          </w:tcPr>
          <w:p w14:paraId="25F8FAAC" w14:textId="77777777" w:rsidR="000C42DD" w:rsidRPr="004604B7" w:rsidRDefault="000C42DD" w:rsidP="001D6737">
            <w:pPr>
              <w:rPr>
                <w:b/>
                <w:bCs/>
              </w:rPr>
            </w:pPr>
          </w:p>
        </w:tc>
      </w:tr>
      <w:tr w:rsidR="001B4AF1" w14:paraId="0D43FAE0" w14:textId="77777777" w:rsidTr="001B4AF1">
        <w:tc>
          <w:tcPr>
            <w:tcW w:w="10260" w:type="dxa"/>
            <w:gridSpan w:val="8"/>
            <w:shd w:val="clear" w:color="auto" w:fill="D9D9D9" w:themeFill="background1" w:themeFillShade="D9"/>
          </w:tcPr>
          <w:p w14:paraId="27EEBFE2" w14:textId="0E13DC86" w:rsidR="001B4AF1" w:rsidRPr="004604B7" w:rsidRDefault="001B4AF1" w:rsidP="001B4AF1">
            <w:pPr>
              <w:rPr>
                <w:b/>
                <w:bCs/>
              </w:rPr>
            </w:pPr>
            <w:r>
              <w:rPr>
                <w:b/>
                <w:bCs/>
              </w:rPr>
              <w:lastRenderedPageBreak/>
              <w:t>Conclusion</w:t>
            </w:r>
          </w:p>
        </w:tc>
      </w:tr>
      <w:tr w:rsidR="00B05EF2" w14:paraId="7CE96400" w14:textId="77777777" w:rsidTr="00931DA3">
        <w:trPr>
          <w:trHeight w:val="186"/>
        </w:trPr>
        <w:tc>
          <w:tcPr>
            <w:tcW w:w="702" w:type="dxa"/>
            <w:vAlign w:val="center"/>
          </w:tcPr>
          <w:p w14:paraId="48BEAD8E" w14:textId="2AF6B5FA" w:rsidR="00B05EF2" w:rsidRPr="004604B7" w:rsidRDefault="00B05EF2" w:rsidP="004B0274">
            <w:pPr>
              <w:jc w:val="center"/>
              <w:rPr>
                <w:b/>
                <w:bCs/>
              </w:rPr>
            </w:pPr>
          </w:p>
        </w:tc>
        <w:tc>
          <w:tcPr>
            <w:tcW w:w="9558" w:type="dxa"/>
            <w:gridSpan w:val="7"/>
            <w:shd w:val="clear" w:color="auto" w:fill="F2F2F2" w:themeFill="background1" w:themeFillShade="F2"/>
          </w:tcPr>
          <w:p w14:paraId="5614F434" w14:textId="739A7DC5" w:rsidR="00B05EF2" w:rsidRPr="002A5F32" w:rsidRDefault="00931DA3" w:rsidP="004B0274">
            <w:pPr>
              <w:rPr>
                <w:b/>
                <w:bCs/>
              </w:rPr>
            </w:pPr>
            <w:r w:rsidRPr="002A5F32">
              <w:rPr>
                <w:b/>
                <w:bCs/>
                <w:color w:val="0000FF"/>
              </w:rPr>
              <w:t>For Multi-Site Audits:</w:t>
            </w:r>
          </w:p>
        </w:tc>
      </w:tr>
      <w:tr w:rsidR="00931DA3" w:rsidRPr="00C17654" w14:paraId="2F7218DC" w14:textId="77777777" w:rsidTr="00931DA3">
        <w:trPr>
          <w:trHeight w:val="180"/>
        </w:trPr>
        <w:sdt>
          <w:sdtPr>
            <w:rPr>
              <w:color w:val="0000FF"/>
            </w:rPr>
            <w:id w:val="-1316483576"/>
            <w14:checkbox>
              <w14:checked w14:val="0"/>
              <w14:checkedState w14:val="2612" w14:font="MS Gothic"/>
              <w14:uncheckedState w14:val="2610" w14:font="MS Gothic"/>
            </w14:checkbox>
          </w:sdtPr>
          <w:sdtContent>
            <w:tc>
              <w:tcPr>
                <w:tcW w:w="702" w:type="dxa"/>
                <w:shd w:val="clear" w:color="auto" w:fill="FFFFFF" w:themeFill="background1"/>
                <w:vAlign w:val="center"/>
              </w:tcPr>
              <w:p w14:paraId="5FFFED32" w14:textId="1E84E4EA" w:rsidR="00931DA3" w:rsidRPr="00C17654" w:rsidRDefault="00931DA3" w:rsidP="001B4AF1">
                <w:pPr>
                  <w:rPr>
                    <w:b/>
                    <w:bCs/>
                    <w:color w:val="0000FF"/>
                  </w:rPr>
                </w:pPr>
                <w:r>
                  <w:rPr>
                    <w:rFonts w:ascii="MS Gothic" w:eastAsia="MS Gothic" w:hAnsi="MS Gothic" w:hint="eastAsia"/>
                    <w:color w:val="0000FF"/>
                  </w:rPr>
                  <w:t>☐</w:t>
                </w:r>
              </w:p>
            </w:tc>
          </w:sdtContent>
        </w:sdt>
        <w:tc>
          <w:tcPr>
            <w:tcW w:w="9558" w:type="dxa"/>
            <w:gridSpan w:val="7"/>
            <w:shd w:val="clear" w:color="auto" w:fill="F2F2F2" w:themeFill="background1" w:themeFillShade="F2"/>
          </w:tcPr>
          <w:p w14:paraId="3DF00DB4" w14:textId="022B60DA" w:rsidR="00931DA3" w:rsidRPr="00C17654" w:rsidRDefault="00931DA3" w:rsidP="001B4AF1">
            <w:pPr>
              <w:rPr>
                <w:color w:val="0000FF"/>
              </w:rPr>
            </w:pPr>
            <w:r w:rsidRPr="00C17654">
              <w:rPr>
                <w:color w:val="0000FF"/>
              </w:rPr>
              <w:t>Audit documentation supports the Scope / Activities for each site on the certificate.</w:t>
            </w:r>
          </w:p>
          <w:p w14:paraId="08473969" w14:textId="53E6DA66" w:rsidR="00931DA3" w:rsidRPr="00C17654" w:rsidRDefault="00931DA3" w:rsidP="001B4AF1">
            <w:pPr>
              <w:pStyle w:val="ListParagraph"/>
              <w:numPr>
                <w:ilvl w:val="0"/>
                <w:numId w:val="1"/>
              </w:numPr>
              <w:rPr>
                <w:color w:val="0000FF"/>
              </w:rPr>
            </w:pPr>
            <w:r w:rsidRPr="00931DA3">
              <w:rPr>
                <w:color w:val="0000FF"/>
              </w:rPr>
              <w:t>Scope / Activities for each site verified as correct for each site on certificate</w:t>
            </w:r>
            <w:r w:rsidR="002A5F32">
              <w:rPr>
                <w:color w:val="0000FF"/>
              </w:rPr>
              <w:t>.</w:t>
            </w:r>
          </w:p>
        </w:tc>
      </w:tr>
      <w:tr w:rsidR="009F774B" w14:paraId="31CC3994" w14:textId="77777777" w:rsidTr="00874165">
        <w:trPr>
          <w:trHeight w:val="180"/>
        </w:trPr>
        <w:tc>
          <w:tcPr>
            <w:tcW w:w="702" w:type="dxa"/>
            <w:shd w:val="clear" w:color="auto" w:fill="FFFFFF" w:themeFill="background1"/>
          </w:tcPr>
          <w:p w14:paraId="680DD84F" w14:textId="77777777" w:rsidR="009F774B" w:rsidRDefault="009F774B" w:rsidP="001B4AF1">
            <w:pPr>
              <w:rPr>
                <w:color w:val="0000FF"/>
              </w:rPr>
            </w:pPr>
          </w:p>
        </w:tc>
        <w:tc>
          <w:tcPr>
            <w:tcW w:w="9558" w:type="dxa"/>
            <w:gridSpan w:val="7"/>
            <w:shd w:val="clear" w:color="auto" w:fill="FFFFFF" w:themeFill="background1"/>
          </w:tcPr>
          <w:p w14:paraId="763030C7" w14:textId="77777777" w:rsidR="009F774B" w:rsidRPr="00931DA3" w:rsidRDefault="009F774B" w:rsidP="001B4AF1">
            <w:pPr>
              <w:rPr>
                <w:color w:val="0000FF"/>
              </w:rPr>
            </w:pPr>
          </w:p>
        </w:tc>
      </w:tr>
      <w:tr w:rsidR="00931DA3" w14:paraId="30609C31" w14:textId="77777777" w:rsidTr="00874165">
        <w:trPr>
          <w:trHeight w:val="180"/>
        </w:trPr>
        <w:sdt>
          <w:sdtPr>
            <w:rPr>
              <w:color w:val="0000FF"/>
            </w:rPr>
            <w:id w:val="-105115631"/>
            <w14:checkbox>
              <w14:checked w14:val="0"/>
              <w14:checkedState w14:val="2612" w14:font="MS Gothic"/>
              <w14:uncheckedState w14:val="2610" w14:font="MS Gothic"/>
            </w14:checkbox>
          </w:sdtPr>
          <w:sdtContent>
            <w:tc>
              <w:tcPr>
                <w:tcW w:w="702" w:type="dxa"/>
                <w:shd w:val="clear" w:color="auto" w:fill="FFFFFF" w:themeFill="background1"/>
              </w:tcPr>
              <w:p w14:paraId="5CD55916" w14:textId="5456C306" w:rsidR="00931DA3" w:rsidRPr="004604B7" w:rsidRDefault="00931DA3" w:rsidP="001B4AF1">
                <w:pPr>
                  <w:rPr>
                    <w:b/>
                    <w:bCs/>
                  </w:rPr>
                </w:pPr>
                <w:r>
                  <w:rPr>
                    <w:rFonts w:ascii="MS Gothic" w:eastAsia="MS Gothic" w:hAnsi="MS Gothic" w:hint="eastAsia"/>
                    <w:color w:val="0000FF"/>
                  </w:rPr>
                  <w:t>☐</w:t>
                </w:r>
              </w:p>
            </w:tc>
          </w:sdtContent>
        </w:sdt>
        <w:tc>
          <w:tcPr>
            <w:tcW w:w="9558" w:type="dxa"/>
            <w:gridSpan w:val="7"/>
            <w:shd w:val="clear" w:color="auto" w:fill="FFFFFF" w:themeFill="background1"/>
          </w:tcPr>
          <w:p w14:paraId="316FFD99" w14:textId="52A1078B" w:rsidR="00931DA3" w:rsidRPr="00931DA3" w:rsidRDefault="00931DA3" w:rsidP="001B4AF1">
            <w:pPr>
              <w:rPr>
                <w:color w:val="0000FF"/>
              </w:rPr>
            </w:pPr>
            <w:r w:rsidRPr="00931DA3">
              <w:rPr>
                <w:color w:val="0000FF"/>
              </w:rPr>
              <w:t>N/</w:t>
            </w:r>
            <w:r>
              <w:rPr>
                <w:color w:val="0000FF"/>
              </w:rPr>
              <w:t>A</w:t>
            </w:r>
            <w:r w:rsidRPr="00931DA3">
              <w:rPr>
                <w:color w:val="0000FF"/>
              </w:rPr>
              <w:t xml:space="preserve"> – This au</w:t>
            </w:r>
            <w:r>
              <w:rPr>
                <w:color w:val="0000FF"/>
              </w:rPr>
              <w:t>dit was not a Multi-Site audit.</w:t>
            </w:r>
          </w:p>
        </w:tc>
      </w:tr>
      <w:tr w:rsidR="001B4AF1" w14:paraId="3CD0C6C5" w14:textId="77777777" w:rsidTr="001B4AF1">
        <w:tc>
          <w:tcPr>
            <w:tcW w:w="10260" w:type="dxa"/>
            <w:gridSpan w:val="8"/>
            <w:shd w:val="clear" w:color="auto" w:fill="D9D9D9" w:themeFill="background1" w:themeFillShade="D9"/>
          </w:tcPr>
          <w:p w14:paraId="7710065B" w14:textId="77777777" w:rsidR="001B4AF1" w:rsidRPr="004604B7" w:rsidRDefault="001B4AF1" w:rsidP="001B4AF1">
            <w:pPr>
              <w:rPr>
                <w:b/>
                <w:bCs/>
              </w:rPr>
            </w:pPr>
            <w:r w:rsidRPr="004604B7">
              <w:rPr>
                <w:b/>
                <w:bCs/>
              </w:rPr>
              <w:t>Decision</w:t>
            </w:r>
          </w:p>
        </w:tc>
      </w:tr>
      <w:tr w:rsidR="001B4AF1" w14:paraId="61C548A8" w14:textId="77777777" w:rsidTr="001B4AF1">
        <w:tc>
          <w:tcPr>
            <w:tcW w:w="10260" w:type="dxa"/>
            <w:gridSpan w:val="8"/>
            <w:shd w:val="clear" w:color="auto" w:fill="F2F2F2" w:themeFill="background1" w:themeFillShade="F2"/>
          </w:tcPr>
          <w:p w14:paraId="30665B32" w14:textId="77777777" w:rsidR="001B4AF1" w:rsidRDefault="001B4AF1" w:rsidP="001B4AF1">
            <w:r>
              <w:t>The lead auditor’s recommendation regarding registration is appropriate.</w:t>
            </w:r>
          </w:p>
        </w:tc>
      </w:tr>
      <w:tr w:rsidR="001B4AF1" w14:paraId="12A733D3" w14:textId="77777777" w:rsidTr="00931DA3">
        <w:tc>
          <w:tcPr>
            <w:tcW w:w="886" w:type="dxa"/>
            <w:gridSpan w:val="2"/>
            <w:shd w:val="clear" w:color="auto" w:fill="F2F2F2" w:themeFill="background1" w:themeFillShade="F2"/>
          </w:tcPr>
          <w:p w14:paraId="021F3AB5" w14:textId="2952FA20" w:rsidR="001B4AF1" w:rsidRDefault="001B4AF1" w:rsidP="001B4AF1">
            <w:pPr>
              <w:jc w:val="center"/>
            </w:pPr>
            <w:r>
              <w:t>Yes</w:t>
            </w:r>
          </w:p>
        </w:tc>
        <w:sdt>
          <w:sdtPr>
            <w:id w:val="-1797978669"/>
            <w14:checkbox>
              <w14:checked w14:val="0"/>
              <w14:checkedState w14:val="2612" w14:font="MS Gothic"/>
              <w14:uncheckedState w14:val="2610" w14:font="MS Gothic"/>
            </w14:checkbox>
          </w:sdtPr>
          <w:sdtContent>
            <w:tc>
              <w:tcPr>
                <w:tcW w:w="538" w:type="dxa"/>
                <w:gridSpan w:val="2"/>
                <w:shd w:val="clear" w:color="auto" w:fill="FFFFFF" w:themeFill="background1"/>
                <w:vAlign w:val="center"/>
              </w:tcPr>
              <w:p w14:paraId="68813769" w14:textId="5695C31C" w:rsidR="001B4AF1" w:rsidRDefault="001B4AF1" w:rsidP="001B4AF1">
                <w:pPr>
                  <w:jc w:val="center"/>
                </w:pPr>
                <w:r>
                  <w:rPr>
                    <w:rFonts w:ascii="MS Gothic" w:eastAsia="MS Gothic" w:hAnsi="MS Gothic" w:hint="eastAsia"/>
                  </w:rPr>
                  <w:t>☐</w:t>
                </w:r>
              </w:p>
            </w:tc>
          </w:sdtContent>
        </w:sdt>
        <w:tc>
          <w:tcPr>
            <w:tcW w:w="714" w:type="dxa"/>
            <w:shd w:val="clear" w:color="auto" w:fill="F2F2F2" w:themeFill="background1" w:themeFillShade="F2"/>
          </w:tcPr>
          <w:p w14:paraId="1F5FFE02" w14:textId="59926008" w:rsidR="001B4AF1" w:rsidRDefault="001B4AF1" w:rsidP="001B4AF1">
            <w:pPr>
              <w:jc w:val="center"/>
            </w:pPr>
            <w:r>
              <w:t>No</w:t>
            </w:r>
          </w:p>
        </w:tc>
        <w:sdt>
          <w:sdtPr>
            <w:id w:val="-310865462"/>
            <w14:checkbox>
              <w14:checked w14:val="0"/>
              <w14:checkedState w14:val="2612" w14:font="MS Gothic"/>
              <w14:uncheckedState w14:val="2610" w14:font="MS Gothic"/>
            </w14:checkbox>
          </w:sdtPr>
          <w:sdtContent>
            <w:tc>
              <w:tcPr>
                <w:tcW w:w="537" w:type="dxa"/>
                <w:shd w:val="clear" w:color="auto" w:fill="FFFFFF" w:themeFill="background1"/>
                <w:vAlign w:val="center"/>
              </w:tcPr>
              <w:p w14:paraId="4037A3F1" w14:textId="759BD811" w:rsidR="001B4AF1" w:rsidRDefault="001B4AF1" w:rsidP="001B4AF1">
                <w:pPr>
                  <w:jc w:val="center"/>
                </w:pPr>
                <w:r>
                  <w:rPr>
                    <w:rFonts w:ascii="MS Gothic" w:eastAsia="MS Gothic" w:hAnsi="MS Gothic" w:hint="eastAsia"/>
                  </w:rPr>
                  <w:t>☐</w:t>
                </w:r>
              </w:p>
            </w:tc>
          </w:sdtContent>
        </w:sdt>
        <w:tc>
          <w:tcPr>
            <w:tcW w:w="1260" w:type="dxa"/>
            <w:shd w:val="clear" w:color="auto" w:fill="F2F2F2" w:themeFill="background1" w:themeFillShade="F2"/>
          </w:tcPr>
          <w:p w14:paraId="31992480" w14:textId="77777777" w:rsidR="001B4AF1" w:rsidRDefault="001B4AF1" w:rsidP="001B4AF1">
            <w:r>
              <w:t>Comments:</w:t>
            </w:r>
          </w:p>
        </w:tc>
        <w:tc>
          <w:tcPr>
            <w:tcW w:w="6325" w:type="dxa"/>
          </w:tcPr>
          <w:p w14:paraId="5B1A1512" w14:textId="77777777" w:rsidR="001B4AF1" w:rsidRDefault="001B4AF1" w:rsidP="001B4AF1"/>
        </w:tc>
      </w:tr>
    </w:tbl>
    <w:p w14:paraId="2549784A" w14:textId="0E86240F" w:rsidR="004604B7" w:rsidRDefault="004604B7" w:rsidP="00B95117">
      <w:pPr>
        <w:spacing w:after="0"/>
      </w:pPr>
    </w:p>
    <w:tbl>
      <w:tblPr>
        <w:tblStyle w:val="TableGrid"/>
        <w:tblW w:w="10170" w:type="dxa"/>
        <w:tblInd w:w="-275" w:type="dxa"/>
        <w:tblLook w:val="04A0" w:firstRow="1" w:lastRow="0" w:firstColumn="1" w:lastColumn="0" w:noHBand="0" w:noVBand="1"/>
      </w:tblPr>
      <w:tblGrid>
        <w:gridCol w:w="10170"/>
      </w:tblGrid>
      <w:tr w:rsidR="00AD4CA9" w14:paraId="56A2F410" w14:textId="77777777" w:rsidTr="001B4AF1">
        <w:tc>
          <w:tcPr>
            <w:tcW w:w="10170" w:type="dxa"/>
            <w:shd w:val="clear" w:color="auto" w:fill="F2F2F2" w:themeFill="background1" w:themeFillShade="F2"/>
          </w:tcPr>
          <w:p w14:paraId="499E3D50" w14:textId="76463631" w:rsidR="00AD4CA9" w:rsidRDefault="00C2716C" w:rsidP="00AD4CA9">
            <w:pPr>
              <w:jc w:val="center"/>
            </w:pPr>
            <w:r>
              <w:t>The identity of the reviewer and the final decision shall be documented and controlled through RMS.</w:t>
            </w:r>
          </w:p>
        </w:tc>
      </w:tr>
    </w:tbl>
    <w:p w14:paraId="5C1B58E0" w14:textId="77777777" w:rsidR="00AD4CA9" w:rsidRDefault="00AD4CA9" w:rsidP="00241A39"/>
    <w:sectPr w:rsidR="00AD4CA9" w:rsidSect="00D52FA4">
      <w:headerReference w:type="default" r:id="rId10"/>
      <w:footerReference w:type="default" r:id="rId11"/>
      <w:pgSz w:w="12240" w:h="15840"/>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69564" w14:textId="77777777" w:rsidR="00581CD4" w:rsidRDefault="00581CD4" w:rsidP="004604B7">
      <w:pPr>
        <w:spacing w:after="0" w:line="240" w:lineRule="auto"/>
      </w:pPr>
      <w:r>
        <w:separator/>
      </w:r>
    </w:p>
  </w:endnote>
  <w:endnote w:type="continuationSeparator" w:id="0">
    <w:p w14:paraId="26C2CD9D" w14:textId="77777777" w:rsidR="00581CD4" w:rsidRDefault="00581CD4" w:rsidP="00460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Gotham Book">
    <w:altName w:val="Calibri"/>
    <w:panose1 w:val="00000000000000000000"/>
    <w:charset w:val="00"/>
    <w:family w:val="modern"/>
    <w:notTrueType/>
    <w:pitch w:val="variable"/>
    <w:sig w:usb0="00000087" w:usb1="00000000" w:usb2="00000000" w:usb3="00000000" w:csb0="0000000B"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BFBF4" w14:textId="77777777" w:rsidR="00D52FA4" w:rsidRPr="00D52FA4" w:rsidRDefault="00D52FA4" w:rsidP="00D52FA4">
    <w:pPr>
      <w:tabs>
        <w:tab w:val="center" w:pos="4680"/>
        <w:tab w:val="right" w:pos="9360"/>
      </w:tabs>
      <w:spacing w:after="0" w:line="240" w:lineRule="auto"/>
      <w:rPr>
        <w:rFonts w:ascii="Calibri" w:eastAsia="Calibri" w:hAnsi="Calibri" w:cs="Calibri"/>
      </w:rPr>
    </w:pPr>
  </w:p>
  <w:p w14:paraId="172D8E65" w14:textId="7DFF53DD" w:rsidR="00D52FA4" w:rsidRPr="00D52FA4" w:rsidRDefault="00D52FA4" w:rsidP="00D52FA4">
    <w:pPr>
      <w:tabs>
        <w:tab w:val="center" w:pos="4680"/>
        <w:tab w:val="right" w:pos="9360"/>
      </w:tabs>
      <w:spacing w:after="0" w:line="240" w:lineRule="auto"/>
      <w:rPr>
        <w:rFonts w:ascii="Calibri" w:eastAsia="Calibri" w:hAnsi="Calibri" w:cs="Calibri"/>
      </w:rPr>
    </w:pPr>
    <w:r w:rsidRPr="00D52FA4">
      <w:rPr>
        <w:rFonts w:ascii="Calibri" w:eastAsia="Calibri" w:hAnsi="Calibri" w:cs="Calibri"/>
      </w:rPr>
      <w:t>RF-</w:t>
    </w:r>
    <w:r>
      <w:rPr>
        <w:rFonts w:ascii="Calibri" w:eastAsia="Calibri" w:hAnsi="Calibri" w:cs="Calibri"/>
      </w:rPr>
      <w:t>76 QMS</w:t>
    </w:r>
    <w:r w:rsidRPr="00D52FA4">
      <w:rPr>
        <w:rFonts w:ascii="Calibri" w:eastAsia="Calibri" w:hAnsi="Calibri" w:cs="Calibri"/>
      </w:rPr>
      <w:ptab w:relativeTo="margin" w:alignment="center" w:leader="none"/>
    </w:r>
    <w:r w:rsidRPr="00D52FA4">
      <w:rPr>
        <w:rFonts w:ascii="Calibri" w:eastAsia="Calibri" w:hAnsi="Calibri" w:cs="Calibri"/>
      </w:rPr>
      <w:t xml:space="preserve">   Rev. </w:t>
    </w:r>
    <w:r w:rsidR="00E97FC9">
      <w:rPr>
        <w:rFonts w:ascii="Calibri" w:eastAsia="Calibri" w:hAnsi="Calibri" w:cs="Calibri"/>
      </w:rPr>
      <w:t>1</w:t>
    </w:r>
    <w:r w:rsidRPr="00D52FA4">
      <w:rPr>
        <w:rFonts w:ascii="Calibri" w:eastAsia="Calibri" w:hAnsi="Calibri" w:cs="Calibri"/>
      </w:rPr>
      <w:ptab w:relativeTo="margin" w:alignment="right" w:leader="none"/>
    </w:r>
    <w:r w:rsidRPr="00D52FA4">
      <w:rPr>
        <w:rFonts w:ascii="Calibri" w:eastAsia="Calibri" w:hAnsi="Calibri" w:cs="Calibri"/>
      </w:rPr>
      <w:t xml:space="preserve">Page </w:t>
    </w:r>
    <w:r w:rsidRPr="00D52FA4">
      <w:rPr>
        <w:rFonts w:ascii="Calibri" w:eastAsia="Calibri" w:hAnsi="Calibri" w:cs="Calibri"/>
        <w:b/>
        <w:bCs/>
      </w:rPr>
      <w:fldChar w:fldCharType="begin"/>
    </w:r>
    <w:r w:rsidRPr="00D52FA4">
      <w:rPr>
        <w:rFonts w:ascii="Calibri" w:eastAsia="Calibri" w:hAnsi="Calibri" w:cs="Calibri"/>
        <w:b/>
        <w:bCs/>
      </w:rPr>
      <w:instrText xml:space="preserve"> PAGE  \* Arabic  \* MERGEFORMAT </w:instrText>
    </w:r>
    <w:r w:rsidRPr="00D52FA4">
      <w:rPr>
        <w:rFonts w:ascii="Calibri" w:eastAsia="Calibri" w:hAnsi="Calibri" w:cs="Calibri"/>
        <w:b/>
        <w:bCs/>
      </w:rPr>
      <w:fldChar w:fldCharType="separate"/>
    </w:r>
    <w:r w:rsidRPr="00D52FA4">
      <w:rPr>
        <w:rFonts w:ascii="Calibri" w:eastAsia="Calibri" w:hAnsi="Calibri" w:cs="Calibri"/>
        <w:b/>
        <w:bCs/>
      </w:rPr>
      <w:t>1</w:t>
    </w:r>
    <w:r w:rsidRPr="00D52FA4">
      <w:rPr>
        <w:rFonts w:ascii="Calibri" w:eastAsia="Calibri" w:hAnsi="Calibri" w:cs="Calibri"/>
        <w:b/>
        <w:bCs/>
      </w:rPr>
      <w:fldChar w:fldCharType="end"/>
    </w:r>
    <w:r w:rsidRPr="00D52FA4">
      <w:rPr>
        <w:rFonts w:ascii="Calibri" w:eastAsia="Calibri" w:hAnsi="Calibri" w:cs="Calibri"/>
      </w:rPr>
      <w:t xml:space="preserve"> of </w:t>
    </w:r>
    <w:r w:rsidRPr="00D52FA4">
      <w:rPr>
        <w:rFonts w:ascii="Calibri" w:eastAsia="Calibri" w:hAnsi="Calibri" w:cs="Calibri"/>
        <w:b/>
        <w:bCs/>
      </w:rPr>
      <w:fldChar w:fldCharType="begin"/>
    </w:r>
    <w:r w:rsidRPr="00D52FA4">
      <w:rPr>
        <w:rFonts w:ascii="Calibri" w:eastAsia="Calibri" w:hAnsi="Calibri" w:cs="Calibri"/>
        <w:b/>
        <w:bCs/>
      </w:rPr>
      <w:instrText xml:space="preserve"> NUMPAGES  \* Arabic  \* MERGEFORMAT </w:instrText>
    </w:r>
    <w:r w:rsidRPr="00D52FA4">
      <w:rPr>
        <w:rFonts w:ascii="Calibri" w:eastAsia="Calibri" w:hAnsi="Calibri" w:cs="Calibri"/>
        <w:b/>
        <w:bCs/>
      </w:rPr>
      <w:fldChar w:fldCharType="separate"/>
    </w:r>
    <w:r w:rsidRPr="00D52FA4">
      <w:rPr>
        <w:rFonts w:ascii="Calibri" w:eastAsia="Calibri" w:hAnsi="Calibri" w:cs="Calibri"/>
        <w:b/>
        <w:bCs/>
      </w:rPr>
      <w:t>1</w:t>
    </w:r>
    <w:r w:rsidRPr="00D52FA4">
      <w:rPr>
        <w:rFonts w:ascii="Calibri" w:eastAsia="Calibri" w:hAnsi="Calibri" w:cs="Calibri"/>
        <w:b/>
        <w:bCs/>
      </w:rPr>
      <w:fldChar w:fldCharType="end"/>
    </w:r>
  </w:p>
  <w:p w14:paraId="49BC687F" w14:textId="77777777" w:rsidR="00D52FA4" w:rsidRPr="00D52FA4" w:rsidRDefault="00D52FA4" w:rsidP="00D52FA4">
    <w:pPr>
      <w:tabs>
        <w:tab w:val="center" w:pos="4680"/>
        <w:tab w:val="right" w:pos="9360"/>
      </w:tabs>
      <w:spacing w:after="0" w:line="240" w:lineRule="auto"/>
      <w:rPr>
        <w:rFonts w:ascii="Calibri" w:eastAsia="Calibri" w:hAnsi="Calibri" w:cs="Calibri"/>
        <w:color w:val="767171"/>
      </w:rPr>
    </w:pPr>
    <w:r w:rsidRPr="00D52FA4">
      <w:rPr>
        <w:rFonts w:ascii="Calibri" w:eastAsia="Calibri" w:hAnsi="Calibri" w:cs="Calibri"/>
        <w:color w:val="767171"/>
        <w:sz w:val="18"/>
        <w:szCs w:val="18"/>
      </w:rPr>
      <w:t>Copyright © PRI Certification</w:t>
    </w:r>
    <w:r w:rsidRPr="00D52FA4">
      <w:rPr>
        <w:rFonts w:ascii="Calibri" w:eastAsia="Calibri" w:hAnsi="Calibri" w:cs="Calibri"/>
        <w:color w:val="767171"/>
      </w:rPr>
      <w:tab/>
    </w:r>
    <w:r w:rsidRPr="00D52FA4">
      <w:rPr>
        <w:rFonts w:ascii="Calibri" w:eastAsia="Calibri" w:hAnsi="Calibri" w:cs="Calibri"/>
        <w:color w:val="767171"/>
      </w:rPr>
      <w:tab/>
    </w:r>
    <w:r w:rsidRPr="00D52FA4">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F91AD" w14:textId="77777777" w:rsidR="00581CD4" w:rsidRDefault="00581CD4" w:rsidP="004604B7">
      <w:pPr>
        <w:spacing w:after="0" w:line="240" w:lineRule="auto"/>
      </w:pPr>
      <w:r>
        <w:separator/>
      </w:r>
    </w:p>
  </w:footnote>
  <w:footnote w:type="continuationSeparator" w:id="0">
    <w:p w14:paraId="6588A58E" w14:textId="77777777" w:rsidR="00581CD4" w:rsidRDefault="00581CD4" w:rsidP="004604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384B9" w14:textId="77777777" w:rsidR="00D52FA4" w:rsidRDefault="00D52FA4" w:rsidP="00800BE7">
    <w:pPr>
      <w:pStyle w:val="Header"/>
      <w:jc w:val="right"/>
    </w:pPr>
    <w:r>
      <w:rPr>
        <w:noProof/>
      </w:rPr>
      <mc:AlternateContent>
        <mc:Choice Requires="wps">
          <w:drawing>
            <wp:anchor distT="45720" distB="45720" distL="114300" distR="114300" simplePos="0" relativeHeight="251659264" behindDoc="0" locked="0" layoutInCell="1" allowOverlap="1" wp14:anchorId="125A1E0F" wp14:editId="263FDA20">
              <wp:simplePos x="0" y="0"/>
              <wp:positionH relativeFrom="column">
                <wp:posOffset>0</wp:posOffset>
              </wp:positionH>
              <wp:positionV relativeFrom="paragraph">
                <wp:posOffset>-70856</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AF48CB" w14:textId="5A55FE58" w:rsidR="00D52FA4" w:rsidRPr="001403BD" w:rsidRDefault="00D52FA4">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QMS REGISTRATION DECISION REPORT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25A1E0F" id="_x0000_t202" coordsize="21600,21600" o:spt="202" path="m,l,21600r21600,l21600,xe">
              <v:stroke joinstyle="miter"/>
              <v:path gradientshapeok="t" o:connecttype="rect"/>
            </v:shapetype>
            <v:shape id="Text Box 2" o:spid="_x0000_s1026" type="#_x0000_t202" style="position:absolute;left:0;text-align:left;margin-left:0;margin-top:-5.6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" filled="f" stroked="f">
              <v:textbox>
                <w:txbxContent>
                  <w:p w14:paraId="23AF48CB" w14:textId="5A55FE58" w:rsidR="00D52FA4" w:rsidRPr="001403BD" w:rsidRDefault="00D52FA4">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QMS REGISTRATION DECISION REPORT</w:t>
                    </w:r>
                  </w:p>
                </w:txbxContent>
              </v:textbox>
              <w10:wrap type="square"/>
            </v:shape>
          </w:pict>
        </mc:Fallback>
      </mc:AlternateContent>
    </w:r>
    <w:r>
      <w:rPr>
        <w:noProof/>
      </w:rPr>
      <w:drawing>
        <wp:inline distT="0" distB="0" distL="0" distR="0" wp14:anchorId="7A9FCBB2" wp14:editId="5F567634">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55A76853" w14:textId="77777777" w:rsidR="00D52FA4" w:rsidRPr="0014679F" w:rsidRDefault="00D52FA4">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1301A38D" wp14:editId="40EC18F6">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4440003"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5FAB0C83" w14:textId="77777777" w:rsidR="00241A39" w:rsidRPr="00D52FA4" w:rsidRDefault="00241A39" w:rsidP="00D52F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944CD6"/>
    <w:multiLevelType w:val="hybridMultilevel"/>
    <w:tmpl w:val="17D80C54"/>
    <w:lvl w:ilvl="0" w:tplc="1512A68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C7A27A8"/>
    <w:multiLevelType w:val="hybridMultilevel"/>
    <w:tmpl w:val="7714B876"/>
    <w:lvl w:ilvl="0" w:tplc="6B1EE59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25392618">
    <w:abstractNumId w:val="0"/>
  </w:num>
  <w:num w:numId="2" w16cid:durableId="3771246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F9E"/>
    <w:rsid w:val="00024B8E"/>
    <w:rsid w:val="000360E1"/>
    <w:rsid w:val="000613CA"/>
    <w:rsid w:val="000C42DD"/>
    <w:rsid w:val="001A290C"/>
    <w:rsid w:val="001A36E0"/>
    <w:rsid w:val="001B4AF1"/>
    <w:rsid w:val="001C059E"/>
    <w:rsid w:val="001C3F75"/>
    <w:rsid w:val="00241A39"/>
    <w:rsid w:val="002A5F32"/>
    <w:rsid w:val="00311E43"/>
    <w:rsid w:val="0038007B"/>
    <w:rsid w:val="003A43C6"/>
    <w:rsid w:val="003F23C2"/>
    <w:rsid w:val="004604B7"/>
    <w:rsid w:val="00491102"/>
    <w:rsid w:val="004A06D2"/>
    <w:rsid w:val="004B7519"/>
    <w:rsid w:val="004E5675"/>
    <w:rsid w:val="00500C12"/>
    <w:rsid w:val="00543C02"/>
    <w:rsid w:val="00581CD4"/>
    <w:rsid w:val="00586649"/>
    <w:rsid w:val="005E3008"/>
    <w:rsid w:val="005F152D"/>
    <w:rsid w:val="005F28B7"/>
    <w:rsid w:val="005F2CD0"/>
    <w:rsid w:val="0065508D"/>
    <w:rsid w:val="006C202F"/>
    <w:rsid w:val="0076248F"/>
    <w:rsid w:val="007A6104"/>
    <w:rsid w:val="007C778B"/>
    <w:rsid w:val="007F11D2"/>
    <w:rsid w:val="008118F7"/>
    <w:rsid w:val="009179B9"/>
    <w:rsid w:val="00930639"/>
    <w:rsid w:val="00931DA3"/>
    <w:rsid w:val="00935692"/>
    <w:rsid w:val="00941AA8"/>
    <w:rsid w:val="00960442"/>
    <w:rsid w:val="009932D1"/>
    <w:rsid w:val="009977A4"/>
    <w:rsid w:val="009D2FCD"/>
    <w:rsid w:val="009F1394"/>
    <w:rsid w:val="009F4F9E"/>
    <w:rsid w:val="009F774B"/>
    <w:rsid w:val="00A2022E"/>
    <w:rsid w:val="00A22A0A"/>
    <w:rsid w:val="00AB18C3"/>
    <w:rsid w:val="00AD4CA9"/>
    <w:rsid w:val="00B05EF2"/>
    <w:rsid w:val="00B772E2"/>
    <w:rsid w:val="00B95117"/>
    <w:rsid w:val="00BA6EC9"/>
    <w:rsid w:val="00C033C0"/>
    <w:rsid w:val="00C14347"/>
    <w:rsid w:val="00C17654"/>
    <w:rsid w:val="00C2716C"/>
    <w:rsid w:val="00C30F43"/>
    <w:rsid w:val="00C76618"/>
    <w:rsid w:val="00C8776C"/>
    <w:rsid w:val="00CD1569"/>
    <w:rsid w:val="00D07EBC"/>
    <w:rsid w:val="00D52FA4"/>
    <w:rsid w:val="00DA079C"/>
    <w:rsid w:val="00DA6FA9"/>
    <w:rsid w:val="00DF0C10"/>
    <w:rsid w:val="00E80E8D"/>
    <w:rsid w:val="00E97FC9"/>
    <w:rsid w:val="00F33A49"/>
    <w:rsid w:val="00FC38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AF491"/>
  <w15:chartTrackingRefBased/>
  <w15:docId w15:val="{5BBD335B-8C16-4184-87FA-D9691937B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E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F4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6EC9"/>
    <w:pPr>
      <w:ind w:left="720"/>
      <w:contextualSpacing/>
    </w:pPr>
  </w:style>
  <w:style w:type="paragraph" w:styleId="Header">
    <w:name w:val="header"/>
    <w:basedOn w:val="Normal"/>
    <w:link w:val="HeaderChar"/>
    <w:uiPriority w:val="99"/>
    <w:unhideWhenUsed/>
    <w:rsid w:val="00460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4B7"/>
  </w:style>
  <w:style w:type="paragraph" w:styleId="Footer">
    <w:name w:val="footer"/>
    <w:basedOn w:val="Normal"/>
    <w:link w:val="FooterChar"/>
    <w:uiPriority w:val="99"/>
    <w:unhideWhenUsed/>
    <w:rsid w:val="00460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d9cfee2fcfae14af9ec5873ec116003f">
  <xsd:schema xmlns:xsd="http://www.w3.org/2001/XMLSchema" xmlns:xs="http://www.w3.org/2001/XMLSchema" xmlns:p="http://schemas.microsoft.com/office/2006/metadata/properties" xmlns:ns2="4f9256db-56f8-4b42-8de0-aec32659c952" targetNamespace="http://schemas.microsoft.com/office/2006/metadata/properties" ma:root="true" ma:fieldsID="d42558ee0e01a636554c6793ee9e7e48"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33CC74-45A8-4A13-8087-83C8103F83E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8C66617-3EDB-4265-8D40-88F18D452CA4}">
  <ds:schemaRefs>
    <ds:schemaRef ds:uri="http://schemas.microsoft.com/sharepoint/v3/contenttype/forms"/>
  </ds:schemaRefs>
</ds:datastoreItem>
</file>

<file path=customXml/itemProps3.xml><?xml version="1.0" encoding="utf-8"?>
<ds:datastoreItem xmlns:ds="http://schemas.openxmlformats.org/officeDocument/2006/customXml" ds:itemID="{2D4DD1EA-CC8D-477B-9069-C3EAC75F78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3</Pages>
  <Words>719</Words>
  <Characters>3814</Characters>
  <Application>Microsoft Office Word</Application>
  <DocSecurity>0</DocSecurity>
  <Lines>176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Brock</dc:creator>
  <cp:keywords/>
  <dc:description/>
  <cp:lastModifiedBy>David Scatena</cp:lastModifiedBy>
  <cp:revision>21</cp:revision>
  <dcterms:created xsi:type="dcterms:W3CDTF">2025-01-15T17:10:00Z</dcterms:created>
  <dcterms:modified xsi:type="dcterms:W3CDTF">2025-11-07T16:38:00Z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y fmtid="{D5CDD505-2E9C-101B-9397-08002B2CF9AE}" pid="9" name="Order">
    <vt:r8>43100</vt:r8>
  </property>
  <property fmtid="{D5CDD505-2E9C-101B-9397-08002B2CF9AE}" pid="11" name="docLang">
    <vt:lpwstr>en</vt:lpwstr>
  </property>
</Properties>
</file>