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5"/>
        <w:gridCol w:w="1080"/>
        <w:gridCol w:w="2160"/>
        <w:gridCol w:w="1350"/>
        <w:gridCol w:w="720"/>
        <w:gridCol w:w="810"/>
        <w:gridCol w:w="3960"/>
        <w:gridCol w:w="1885"/>
      </w:tblGrid>
      <w:tr w:rsidR="002A5EC8" w14:paraId="09EB518B" w14:textId="77777777" w:rsidTr="002A5EC8">
        <w:trPr>
          <w:tblHeader/>
        </w:trPr>
        <w:tc>
          <w:tcPr>
            <w:tcW w:w="2425" w:type="dxa"/>
            <w:shd w:val="clear" w:color="auto" w:fill="BFBFBF" w:themeFill="background1" w:themeFillShade="BF"/>
            <w:vAlign w:val="center"/>
          </w:tcPr>
          <w:p w14:paraId="6130C84D" w14:textId="4D7A93FB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ISMS REQUIRED Documentation</w:t>
            </w:r>
          </w:p>
        </w:tc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27811C4C" w14:textId="728BDC12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ISO 27001 reference</w:t>
            </w:r>
          </w:p>
        </w:tc>
        <w:tc>
          <w:tcPr>
            <w:tcW w:w="2160" w:type="dxa"/>
            <w:shd w:val="clear" w:color="auto" w:fill="BFBFBF" w:themeFill="background1" w:themeFillShade="BF"/>
            <w:vAlign w:val="center"/>
          </w:tcPr>
          <w:p w14:paraId="1F275FC9" w14:textId="7A86A136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Client Document Name</w:t>
            </w:r>
          </w:p>
        </w:tc>
        <w:tc>
          <w:tcPr>
            <w:tcW w:w="1350" w:type="dxa"/>
            <w:shd w:val="clear" w:color="auto" w:fill="BFBFBF" w:themeFill="background1" w:themeFillShade="BF"/>
            <w:vAlign w:val="center"/>
          </w:tcPr>
          <w:p w14:paraId="44926322" w14:textId="19E38C6E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Version/Date</w:t>
            </w:r>
          </w:p>
        </w:tc>
        <w:tc>
          <w:tcPr>
            <w:tcW w:w="1530" w:type="dxa"/>
            <w:gridSpan w:val="2"/>
            <w:shd w:val="clear" w:color="auto" w:fill="BFBFBF" w:themeFill="background1" w:themeFillShade="BF"/>
            <w:vAlign w:val="center"/>
          </w:tcPr>
          <w:p w14:paraId="3EF1E346" w14:textId="5564C47B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Meet Requirements</w:t>
            </w:r>
          </w:p>
        </w:tc>
        <w:tc>
          <w:tcPr>
            <w:tcW w:w="3960" w:type="dxa"/>
            <w:shd w:val="clear" w:color="auto" w:fill="BFBFBF" w:themeFill="background1" w:themeFillShade="BF"/>
            <w:vAlign w:val="center"/>
          </w:tcPr>
          <w:p w14:paraId="073F7FC1" w14:textId="77777777" w:rsidR="00B008B0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 xml:space="preserve">If no, provide evidence/reference </w:t>
            </w:r>
          </w:p>
          <w:p w14:paraId="60A8B8B0" w14:textId="16E917B7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for client review</w:t>
            </w:r>
          </w:p>
        </w:tc>
        <w:tc>
          <w:tcPr>
            <w:tcW w:w="1885" w:type="dxa"/>
            <w:shd w:val="clear" w:color="auto" w:fill="BFBFBF" w:themeFill="background1" w:themeFillShade="BF"/>
            <w:vAlign w:val="center"/>
          </w:tcPr>
          <w:p w14:paraId="43C223FC" w14:textId="5AA94D9E" w:rsidR="002A5EC8" w:rsidRPr="002A5EC8" w:rsidRDefault="002A5EC8" w:rsidP="002A5EC8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Process</w:t>
            </w:r>
            <w:r w:rsidR="003209AE">
              <w:rPr>
                <w:b/>
                <w:bCs/>
                <w:sz w:val="20"/>
                <w:szCs w:val="20"/>
              </w:rPr>
              <w:t xml:space="preserve"> / Risk</w:t>
            </w:r>
            <w:r w:rsidRPr="002A5EC8">
              <w:rPr>
                <w:b/>
                <w:bCs/>
                <w:sz w:val="20"/>
                <w:szCs w:val="20"/>
              </w:rPr>
              <w:t xml:space="preserve"> Owner</w:t>
            </w:r>
          </w:p>
        </w:tc>
      </w:tr>
      <w:tr w:rsidR="002A5EC8" w14:paraId="5068EC4A" w14:textId="77777777" w:rsidTr="003E745A">
        <w:tc>
          <w:tcPr>
            <w:tcW w:w="14390" w:type="dxa"/>
            <w:gridSpan w:val="8"/>
            <w:shd w:val="clear" w:color="auto" w:fill="D9D9D9" w:themeFill="background1" w:themeFillShade="D9"/>
            <w:vAlign w:val="center"/>
          </w:tcPr>
          <w:p w14:paraId="428A5843" w14:textId="7996C6B0" w:rsidR="002A5EC8" w:rsidRPr="002A5EC8" w:rsidRDefault="002A5EC8" w:rsidP="002A5EC8">
            <w:pPr>
              <w:rPr>
                <w:b/>
                <w:bCs/>
                <w:sz w:val="20"/>
                <w:szCs w:val="20"/>
              </w:rPr>
            </w:pPr>
            <w:r w:rsidRPr="00FC1D7B">
              <w:rPr>
                <w:i/>
                <w:iCs/>
                <w:sz w:val="20"/>
                <w:szCs w:val="20"/>
              </w:rPr>
              <w:t>If ISO 27701 is included in this audit, clearly label evidence for each standard.</w:t>
            </w:r>
          </w:p>
        </w:tc>
      </w:tr>
      <w:tr w:rsidR="002A5EC8" w14:paraId="6FDF425E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23A3F08E" w14:textId="324E92A3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Scope of the ISMS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3502DC2" w14:textId="0B5C45F8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4.3</w:t>
            </w:r>
          </w:p>
        </w:tc>
        <w:tc>
          <w:tcPr>
            <w:tcW w:w="2160" w:type="dxa"/>
            <w:vAlign w:val="center"/>
          </w:tcPr>
          <w:p w14:paraId="15F851D5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268107F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3C186829" w14:textId="71E9D2D2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127000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1D4DDA37" w14:textId="1D19A5BB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4485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4EB9300B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3174FB73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4D654DDB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6301F6F3" w14:textId="6DF4EAE5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Information Security Policy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5D6BAA35" w14:textId="3740F8AA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5.2, A5</w:t>
            </w:r>
          </w:p>
        </w:tc>
        <w:tc>
          <w:tcPr>
            <w:tcW w:w="2160" w:type="dxa"/>
            <w:vAlign w:val="center"/>
          </w:tcPr>
          <w:p w14:paraId="066D9C9B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61DA89F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9A46CAE" w14:textId="0F70FAF0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81326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2ADAAC16" w14:textId="7C577F22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63171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2208970B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3E974CAD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5060C977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4268AF90" w14:textId="3CB962F1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IS risk assessment process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523FB75" w14:textId="2F157A63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6.1.2</w:t>
            </w:r>
          </w:p>
        </w:tc>
        <w:tc>
          <w:tcPr>
            <w:tcW w:w="2160" w:type="dxa"/>
            <w:vAlign w:val="center"/>
          </w:tcPr>
          <w:p w14:paraId="107290AC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24CFCF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2CB65AA8" w14:textId="423EB17C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23148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1D44E9F4" w14:textId="0647F151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95629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7D0007E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01AFCD3A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48321725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2C1DB832" w14:textId="660502B3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IS risk treatment process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B30181B" w14:textId="69458BF4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6.1.3</w:t>
            </w:r>
          </w:p>
        </w:tc>
        <w:tc>
          <w:tcPr>
            <w:tcW w:w="2160" w:type="dxa"/>
            <w:vAlign w:val="center"/>
          </w:tcPr>
          <w:p w14:paraId="4F19714A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E1C078A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9791432" w14:textId="6454962F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70621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345A02F0" w14:textId="220B8B25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941889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C2F87CD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4679C2C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7184167D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44AED1E3" w14:textId="2C17044E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Statement of Applicability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1B6DD71" w14:textId="0A0CF70F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6.1.3 (d)</w:t>
            </w:r>
          </w:p>
        </w:tc>
        <w:tc>
          <w:tcPr>
            <w:tcW w:w="2160" w:type="dxa"/>
            <w:vAlign w:val="center"/>
          </w:tcPr>
          <w:p w14:paraId="5F59E1B6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34DCA9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C26A5B2" w14:textId="0A4D5903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07155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05020C33" w14:textId="717517B9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464273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3A9ABAF9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5D03B002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57AE6AE1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735FAA79" w14:textId="2E6EC24F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Information Security Objective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81BE7E8" w14:textId="6A210B97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6.2</w:t>
            </w:r>
          </w:p>
        </w:tc>
        <w:tc>
          <w:tcPr>
            <w:tcW w:w="2160" w:type="dxa"/>
            <w:vAlign w:val="center"/>
          </w:tcPr>
          <w:p w14:paraId="219C842D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C878479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39014B2C" w14:textId="3720DA04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748459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45F1CC6E" w14:textId="6F205FF4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78724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683C73D2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723433A6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2ADC5C20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59471214" w14:textId="10C69738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Evidence of Competence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168D6907" w14:textId="2DA40062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7.2 (d)</w:t>
            </w:r>
          </w:p>
        </w:tc>
        <w:tc>
          <w:tcPr>
            <w:tcW w:w="2160" w:type="dxa"/>
            <w:vAlign w:val="center"/>
          </w:tcPr>
          <w:p w14:paraId="4A02EA43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CE1F96F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CDC1429" w14:textId="506225A3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877231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342B0326" w14:textId="5FC90667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64018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1248AF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21F40E7B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399F1852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3892EBB7" w14:textId="07AF7C8F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Other documented information determined by the organization as being necessary for the effectiveness of the ISMS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77698AA4" w14:textId="724A1BF7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7.5.1 (b)</w:t>
            </w:r>
          </w:p>
        </w:tc>
        <w:tc>
          <w:tcPr>
            <w:tcW w:w="2160" w:type="dxa"/>
            <w:vAlign w:val="center"/>
          </w:tcPr>
          <w:p w14:paraId="26F8BA81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F17A355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38E1BDC2" w14:textId="4619052A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736927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47399910" w14:textId="48E7FD71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404425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07B1CFA3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4B774501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49CD7C61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2774DD47" w14:textId="201FBE68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Operational planning and Control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959BE51" w14:textId="7CD85001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8.1</w:t>
            </w:r>
          </w:p>
        </w:tc>
        <w:tc>
          <w:tcPr>
            <w:tcW w:w="2160" w:type="dxa"/>
            <w:vAlign w:val="center"/>
          </w:tcPr>
          <w:p w14:paraId="12E6F4E2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4D3235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498BE642" w14:textId="40CA45F6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33130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170D4500" w14:textId="275CEFD3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440027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31CCE5D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3325BCEC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56CFEDF8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6B297C7D" w14:textId="1182275C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Results of IS risk assessments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199ACCA" w14:textId="492CA49A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8.2</w:t>
            </w:r>
          </w:p>
        </w:tc>
        <w:tc>
          <w:tcPr>
            <w:tcW w:w="2160" w:type="dxa"/>
            <w:vAlign w:val="center"/>
          </w:tcPr>
          <w:p w14:paraId="6F869214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89EFB29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26160AF8" w14:textId="72779D78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725092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36AF92FA" w14:textId="56904F4E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473841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08A65438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6FF9A230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4AA83991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01E9178B" w14:textId="50B379EB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Results of IS risk treatments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638D7CE" w14:textId="1058FB46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8.3</w:t>
            </w:r>
          </w:p>
        </w:tc>
        <w:tc>
          <w:tcPr>
            <w:tcW w:w="2160" w:type="dxa"/>
            <w:vAlign w:val="center"/>
          </w:tcPr>
          <w:p w14:paraId="2DBBEF6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DDC0CAD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1DDEFC8D" w14:textId="578DF4A5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26683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0E8B6D71" w14:textId="03D65391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36492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15F22EB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06F6F1D5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7A615C29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32B54A91" w14:textId="40AC6A2C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Evidence of monitoring and measurement results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FFA5CD0" w14:textId="3171E73D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9.1</w:t>
            </w:r>
          </w:p>
        </w:tc>
        <w:tc>
          <w:tcPr>
            <w:tcW w:w="2160" w:type="dxa"/>
            <w:vAlign w:val="center"/>
          </w:tcPr>
          <w:p w14:paraId="72C783FB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B1F2E1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26381694" w14:textId="5C58A32C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00094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50C6E6BC" w14:textId="3954EADB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28387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98E9242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6D8DF79E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13143D92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0419832A" w14:textId="79C0CD0C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Evidence of audit program and audit results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1C995E2" w14:textId="748746E8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9.2 (g)</w:t>
            </w:r>
          </w:p>
        </w:tc>
        <w:tc>
          <w:tcPr>
            <w:tcW w:w="2160" w:type="dxa"/>
            <w:vAlign w:val="center"/>
          </w:tcPr>
          <w:p w14:paraId="0D87DEB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077BD44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CA4A8AD" w14:textId="071F6660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42303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53E7DFEB" w14:textId="1C9A7493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253198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018629F2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1303C7CA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2DA734D1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0A8AB6F6" w14:textId="04B834BC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Evidence of management reviews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699BDF2" w14:textId="29CBCCEA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9.3</w:t>
            </w:r>
          </w:p>
        </w:tc>
        <w:tc>
          <w:tcPr>
            <w:tcW w:w="2160" w:type="dxa"/>
            <w:vAlign w:val="center"/>
          </w:tcPr>
          <w:p w14:paraId="53189C15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228A56F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1C5F86B7" w14:textId="48B822BA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655535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17BFE9D5" w14:textId="522C7CA6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238246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387A5191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47980290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43DE27B6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02A1FBFD" w14:textId="0A8104D4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Evidence of any nonconformities and subsequent actions taken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1B4CC605" w14:textId="12A2E800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10.1 (f)</w:t>
            </w:r>
          </w:p>
        </w:tc>
        <w:tc>
          <w:tcPr>
            <w:tcW w:w="2160" w:type="dxa"/>
            <w:vAlign w:val="center"/>
          </w:tcPr>
          <w:p w14:paraId="6B556EA1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7820BE7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630F68AB" w14:textId="483E424F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27297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612F5A76" w14:textId="535A28F4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788863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0AE41BF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681D3744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  <w:tr w:rsidR="002A5EC8" w14:paraId="3BABAA74" w14:textId="77777777" w:rsidTr="002A5EC8">
        <w:tc>
          <w:tcPr>
            <w:tcW w:w="2425" w:type="dxa"/>
            <w:shd w:val="clear" w:color="auto" w:fill="F2F2F2" w:themeFill="background1" w:themeFillShade="F2"/>
            <w:vAlign w:val="center"/>
          </w:tcPr>
          <w:p w14:paraId="5C8ECA55" w14:textId="0EAAF735" w:rsidR="002A5EC8" w:rsidRPr="002A5EC8" w:rsidRDefault="002A5EC8" w:rsidP="002A5EC8">
            <w:pPr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Evidence of the results of any corrective action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6CF50CA5" w14:textId="4FDA705D" w:rsidR="002A5EC8" w:rsidRPr="002A5EC8" w:rsidRDefault="002A5EC8" w:rsidP="002A5EC8">
            <w:pPr>
              <w:jc w:val="center"/>
              <w:rPr>
                <w:sz w:val="18"/>
                <w:szCs w:val="18"/>
              </w:rPr>
            </w:pPr>
            <w:r w:rsidRPr="002A5EC8">
              <w:rPr>
                <w:rFonts w:ascii="Calibri" w:hAnsi="Calibri"/>
                <w:color w:val="000000"/>
                <w:sz w:val="18"/>
                <w:szCs w:val="18"/>
              </w:rPr>
              <w:t>10.1 (g)</w:t>
            </w:r>
          </w:p>
        </w:tc>
        <w:tc>
          <w:tcPr>
            <w:tcW w:w="2160" w:type="dxa"/>
            <w:vAlign w:val="center"/>
          </w:tcPr>
          <w:p w14:paraId="0FF31A1E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C3DB441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66392D21" w14:textId="530B33FE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983687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3A852D38" w14:textId="17A5BC7C" w:rsidR="002A5EC8" w:rsidRPr="002A5EC8" w:rsidRDefault="000A73E8" w:rsidP="002A5EC8">
            <w:pPr>
              <w:jc w:val="center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542367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5EC8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2A5EC8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22249C35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71894F14" w14:textId="77777777" w:rsidR="002A5EC8" w:rsidRPr="002A5EC8" w:rsidRDefault="002A5EC8" w:rsidP="002A5EC8">
            <w:pPr>
              <w:rPr>
                <w:sz w:val="18"/>
                <w:szCs w:val="18"/>
              </w:rPr>
            </w:pPr>
          </w:p>
        </w:tc>
      </w:tr>
    </w:tbl>
    <w:p w14:paraId="700B9DD0" w14:textId="77777777" w:rsidR="00B008B0" w:rsidRDefault="00B008B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5"/>
        <w:gridCol w:w="1080"/>
        <w:gridCol w:w="2160"/>
        <w:gridCol w:w="1350"/>
        <w:gridCol w:w="720"/>
        <w:gridCol w:w="810"/>
        <w:gridCol w:w="3960"/>
        <w:gridCol w:w="1885"/>
      </w:tblGrid>
      <w:tr w:rsidR="00B008B0" w14:paraId="239E67F1" w14:textId="77777777" w:rsidTr="00B008B0">
        <w:tc>
          <w:tcPr>
            <w:tcW w:w="2425" w:type="dxa"/>
            <w:shd w:val="clear" w:color="auto" w:fill="BFBFBF" w:themeFill="background1" w:themeFillShade="BF"/>
            <w:vAlign w:val="center"/>
          </w:tcPr>
          <w:p w14:paraId="4A8E454C" w14:textId="77777777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lastRenderedPageBreak/>
              <w:t>Other Items for Review or Discussion</w:t>
            </w:r>
          </w:p>
        </w:tc>
        <w:tc>
          <w:tcPr>
            <w:tcW w:w="1080" w:type="dxa"/>
            <w:shd w:val="clear" w:color="auto" w:fill="BFBFBF" w:themeFill="background1" w:themeFillShade="BF"/>
            <w:vAlign w:val="center"/>
          </w:tcPr>
          <w:p w14:paraId="4F054B87" w14:textId="0AAF732F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ISO 27001 reference</w:t>
            </w:r>
          </w:p>
        </w:tc>
        <w:tc>
          <w:tcPr>
            <w:tcW w:w="2160" w:type="dxa"/>
            <w:shd w:val="clear" w:color="auto" w:fill="BFBFBF" w:themeFill="background1" w:themeFillShade="BF"/>
            <w:vAlign w:val="center"/>
          </w:tcPr>
          <w:p w14:paraId="192F487F" w14:textId="07E296A3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Client Document Name</w:t>
            </w:r>
          </w:p>
        </w:tc>
        <w:tc>
          <w:tcPr>
            <w:tcW w:w="1350" w:type="dxa"/>
            <w:shd w:val="clear" w:color="auto" w:fill="BFBFBF" w:themeFill="background1" w:themeFillShade="BF"/>
            <w:vAlign w:val="center"/>
          </w:tcPr>
          <w:p w14:paraId="45FCEA6E" w14:textId="1AB9A669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Version/Date</w:t>
            </w:r>
          </w:p>
        </w:tc>
        <w:tc>
          <w:tcPr>
            <w:tcW w:w="1530" w:type="dxa"/>
            <w:gridSpan w:val="2"/>
            <w:shd w:val="clear" w:color="auto" w:fill="BFBFBF" w:themeFill="background1" w:themeFillShade="BF"/>
            <w:vAlign w:val="center"/>
          </w:tcPr>
          <w:p w14:paraId="12BA63F1" w14:textId="5F31D0A7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Meet Requirements</w:t>
            </w:r>
          </w:p>
        </w:tc>
        <w:tc>
          <w:tcPr>
            <w:tcW w:w="3960" w:type="dxa"/>
            <w:shd w:val="clear" w:color="auto" w:fill="BFBFBF" w:themeFill="background1" w:themeFillShade="BF"/>
            <w:vAlign w:val="center"/>
          </w:tcPr>
          <w:p w14:paraId="1C878AEB" w14:textId="77777777" w:rsidR="00B008B0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 xml:space="preserve">If no, provide evidence/reference </w:t>
            </w:r>
          </w:p>
          <w:p w14:paraId="1398D032" w14:textId="0398EB4D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for client review</w:t>
            </w:r>
          </w:p>
        </w:tc>
        <w:tc>
          <w:tcPr>
            <w:tcW w:w="1885" w:type="dxa"/>
            <w:shd w:val="clear" w:color="auto" w:fill="BFBFBF" w:themeFill="background1" w:themeFillShade="BF"/>
            <w:vAlign w:val="center"/>
          </w:tcPr>
          <w:p w14:paraId="259A182E" w14:textId="4B5EE1F1" w:rsidR="00B008B0" w:rsidRPr="002A5EC8" w:rsidRDefault="00B008B0" w:rsidP="00B008B0">
            <w:pPr>
              <w:jc w:val="center"/>
              <w:rPr>
                <w:b/>
                <w:bCs/>
                <w:sz w:val="20"/>
                <w:szCs w:val="20"/>
              </w:rPr>
            </w:pPr>
            <w:r w:rsidRPr="002A5EC8">
              <w:rPr>
                <w:b/>
                <w:bCs/>
                <w:sz w:val="20"/>
                <w:szCs w:val="20"/>
              </w:rPr>
              <w:t>Process Owner</w:t>
            </w:r>
          </w:p>
        </w:tc>
      </w:tr>
      <w:tr w:rsidR="00B008B0" w14:paraId="5B604CA6" w14:textId="77777777" w:rsidTr="00B008B0">
        <w:tc>
          <w:tcPr>
            <w:tcW w:w="14390" w:type="dxa"/>
            <w:gridSpan w:val="8"/>
            <w:shd w:val="clear" w:color="auto" w:fill="D9D9D9" w:themeFill="background1" w:themeFillShade="D9"/>
            <w:vAlign w:val="center"/>
          </w:tcPr>
          <w:p w14:paraId="1D18CC3F" w14:textId="69C32A4B" w:rsidR="00B008B0" w:rsidRPr="002A5EC8" w:rsidRDefault="00B008B0" w:rsidP="00B008B0">
            <w:pPr>
              <w:rPr>
                <w:b/>
                <w:bCs/>
                <w:sz w:val="20"/>
                <w:szCs w:val="20"/>
              </w:rPr>
            </w:pPr>
            <w:r w:rsidRPr="00FC1D7B">
              <w:rPr>
                <w:i/>
                <w:iCs/>
                <w:sz w:val="20"/>
                <w:szCs w:val="20"/>
              </w:rPr>
              <w:t>If ISO 27701 is included in this audit, clearly label evidence for each standard.</w:t>
            </w:r>
          </w:p>
        </w:tc>
      </w:tr>
      <w:tr w:rsidR="00B008B0" w14:paraId="0F06C520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75F0DB9D" w14:textId="780C8834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Understanding the organization and its context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342605D4" w14:textId="13D21E91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4.1</w:t>
            </w:r>
          </w:p>
        </w:tc>
        <w:tc>
          <w:tcPr>
            <w:tcW w:w="2160" w:type="dxa"/>
            <w:vAlign w:val="center"/>
          </w:tcPr>
          <w:p w14:paraId="31BA7028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86D75B6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A49B662" w14:textId="2D4846EB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89912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78E6C3AF" w14:textId="306DA4ED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681904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47EE1AF7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148D6274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  <w:tr w:rsidR="00B008B0" w14:paraId="424E5919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20144843" w14:textId="481CAE10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The needs and expectations of interested parties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52500A4" w14:textId="2524EC8C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4.2</w:t>
            </w:r>
          </w:p>
        </w:tc>
        <w:tc>
          <w:tcPr>
            <w:tcW w:w="2160" w:type="dxa"/>
            <w:vAlign w:val="center"/>
          </w:tcPr>
          <w:p w14:paraId="3796664D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FDF5FD5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576C2945" w14:textId="5399F637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129846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6B78336D" w14:textId="061DC73D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458643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7D59C3FF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77C100F3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  <w:tr w:rsidR="00B008B0" w14:paraId="662643C4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0958D21D" w14:textId="14938D68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Information Security Management System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F81453A" w14:textId="7BA47A63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4.4</w:t>
            </w:r>
          </w:p>
        </w:tc>
        <w:tc>
          <w:tcPr>
            <w:tcW w:w="2160" w:type="dxa"/>
            <w:vAlign w:val="center"/>
          </w:tcPr>
          <w:p w14:paraId="0D499FBC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C81A4B8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7499143C" w14:textId="4A273B0C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128734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2FAA497E" w14:textId="2F4E17B5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13864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32D23ED1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46C09BD0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  <w:tr w:rsidR="00B008B0" w14:paraId="38DAE427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150A212C" w14:textId="6FF81D3A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Organization roles and responsibilities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0A75280" w14:textId="1C861E40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5.3, A6</w:t>
            </w:r>
          </w:p>
        </w:tc>
        <w:tc>
          <w:tcPr>
            <w:tcW w:w="2160" w:type="dxa"/>
            <w:vAlign w:val="center"/>
          </w:tcPr>
          <w:p w14:paraId="6E14D735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090FCDF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4541D127" w14:textId="37E6BD12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08749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09018C5B" w14:textId="02CD4648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407187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1B72219A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047FE0AC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  <w:tr w:rsidR="00B008B0" w14:paraId="0B3B7274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406F7273" w14:textId="6043518B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Legal Requirements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0E868E28" w14:textId="119C289A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A18</w:t>
            </w:r>
          </w:p>
        </w:tc>
        <w:tc>
          <w:tcPr>
            <w:tcW w:w="2160" w:type="dxa"/>
            <w:vAlign w:val="center"/>
          </w:tcPr>
          <w:p w14:paraId="5B0848FB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7E4A4B7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498FF106" w14:textId="28D71D2B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807129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321E4647" w14:textId="45EBA32B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89692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4E7AD621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59757CA4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  <w:tr w:rsidR="00B008B0" w14:paraId="60E7D9BA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02A27B93" w14:textId="2ECE4D06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Regulatory Requirements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2E6B690E" w14:textId="3B6DB80C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A18</w:t>
            </w:r>
          </w:p>
        </w:tc>
        <w:tc>
          <w:tcPr>
            <w:tcW w:w="2160" w:type="dxa"/>
            <w:vAlign w:val="center"/>
          </w:tcPr>
          <w:p w14:paraId="69AA0FD5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C2E55BD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589C1B0F" w14:textId="7D301AD2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38572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77C701C3" w14:textId="691FA0BE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92961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289B8496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713A33F3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  <w:tr w:rsidR="00B008B0" w14:paraId="757897C2" w14:textId="77777777" w:rsidTr="00B008B0">
        <w:tc>
          <w:tcPr>
            <w:tcW w:w="2425" w:type="dxa"/>
            <w:shd w:val="clear" w:color="auto" w:fill="F2F2F2" w:themeFill="background1" w:themeFillShade="F2"/>
            <w:vAlign w:val="bottom"/>
          </w:tcPr>
          <w:p w14:paraId="545B0CE0" w14:textId="7B3A682B" w:rsidR="00B008B0" w:rsidRPr="00B008B0" w:rsidRDefault="00B008B0" w:rsidP="00B008B0">
            <w:pPr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Contractual Requirements</w:t>
            </w:r>
          </w:p>
        </w:tc>
        <w:tc>
          <w:tcPr>
            <w:tcW w:w="1080" w:type="dxa"/>
            <w:shd w:val="clear" w:color="auto" w:fill="F2F2F2" w:themeFill="background1" w:themeFillShade="F2"/>
            <w:vAlign w:val="center"/>
          </w:tcPr>
          <w:p w14:paraId="4409BF92" w14:textId="0ABB2239" w:rsidR="00B008B0" w:rsidRPr="00B008B0" w:rsidRDefault="00B008B0" w:rsidP="00B008B0">
            <w:pPr>
              <w:jc w:val="center"/>
              <w:rPr>
                <w:color w:val="000000"/>
                <w:sz w:val="18"/>
                <w:szCs w:val="18"/>
              </w:rPr>
            </w:pPr>
            <w:r w:rsidRPr="00B008B0">
              <w:rPr>
                <w:color w:val="000000"/>
                <w:sz w:val="18"/>
                <w:szCs w:val="18"/>
              </w:rPr>
              <w:t>A18</w:t>
            </w:r>
          </w:p>
        </w:tc>
        <w:tc>
          <w:tcPr>
            <w:tcW w:w="2160" w:type="dxa"/>
            <w:vAlign w:val="center"/>
          </w:tcPr>
          <w:p w14:paraId="450727D8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E906136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4" w:space="0" w:color="D9D9D9" w:themeColor="background1" w:themeShade="D9"/>
            </w:tcBorders>
            <w:vAlign w:val="center"/>
          </w:tcPr>
          <w:p w14:paraId="43EE22FE" w14:textId="596E9D21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87242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Yes</w:t>
            </w:r>
          </w:p>
        </w:tc>
        <w:tc>
          <w:tcPr>
            <w:tcW w:w="810" w:type="dxa"/>
            <w:tcBorders>
              <w:left w:val="single" w:sz="4" w:space="0" w:color="D9D9D9" w:themeColor="background1" w:themeShade="D9"/>
            </w:tcBorders>
            <w:vAlign w:val="center"/>
          </w:tcPr>
          <w:p w14:paraId="21C143F7" w14:textId="0FB584E2" w:rsidR="00B008B0" w:rsidRPr="00B008B0" w:rsidRDefault="000A73E8" w:rsidP="00B008B0">
            <w:pPr>
              <w:jc w:val="center"/>
              <w:rPr>
                <w:rFonts w:eastAsia="MS Gothic"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9355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08B0" w:rsidRPr="002A5EC8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008B0" w:rsidRPr="002A5EC8">
              <w:rPr>
                <w:sz w:val="18"/>
                <w:szCs w:val="18"/>
              </w:rPr>
              <w:t xml:space="preserve"> No</w:t>
            </w:r>
          </w:p>
        </w:tc>
        <w:tc>
          <w:tcPr>
            <w:tcW w:w="3960" w:type="dxa"/>
            <w:vAlign w:val="center"/>
          </w:tcPr>
          <w:p w14:paraId="0E591E78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  <w:tc>
          <w:tcPr>
            <w:tcW w:w="1885" w:type="dxa"/>
            <w:vAlign w:val="center"/>
          </w:tcPr>
          <w:p w14:paraId="0BF29CDE" w14:textId="77777777" w:rsidR="00B008B0" w:rsidRPr="00B008B0" w:rsidRDefault="00B008B0" w:rsidP="00B008B0">
            <w:pPr>
              <w:rPr>
                <w:sz w:val="18"/>
                <w:szCs w:val="18"/>
              </w:rPr>
            </w:pPr>
          </w:p>
        </w:tc>
      </w:tr>
    </w:tbl>
    <w:p w14:paraId="5A93AD8D" w14:textId="7182C62F" w:rsidR="00BB215C" w:rsidRDefault="00BB215C"/>
    <w:sectPr w:rsidR="00BB215C" w:rsidSect="00A652C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40" w:right="720" w:bottom="1440" w:left="720" w:header="504" w:footer="50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A2633" w14:textId="77777777" w:rsidR="006D5ABF" w:rsidRDefault="006D5ABF" w:rsidP="006D5ABF">
      <w:pPr>
        <w:spacing w:after="0" w:line="240" w:lineRule="auto"/>
      </w:pPr>
      <w:r>
        <w:separator/>
      </w:r>
    </w:p>
  </w:endnote>
  <w:endnote w:type="continuationSeparator" w:id="0">
    <w:p w14:paraId="6E6F7739" w14:textId="77777777" w:rsidR="006D5ABF" w:rsidRDefault="006D5ABF" w:rsidP="006D5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otham Book">
    <w:panose1 w:val="02000604040000020004"/>
    <w:charset w:val="00"/>
    <w:family w:val="modern"/>
    <w:notTrueType/>
    <w:pitch w:val="variable"/>
    <w:sig w:usb0="00000087" w:usb1="00000000" w:usb2="00000000" w:usb3="00000000" w:csb0="0000000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81B4B" w14:textId="77777777" w:rsidR="000A73E8" w:rsidRDefault="000A73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FD538" w14:textId="77777777" w:rsidR="00A652C2" w:rsidRPr="00A25BDC" w:rsidRDefault="00A652C2" w:rsidP="00A652C2">
    <w:pPr>
      <w:pStyle w:val="Footer"/>
      <w:rPr>
        <w:rFonts w:ascii="Calibri" w:eastAsia="Calibri" w:hAnsi="Calibri" w:cs="Calibri"/>
      </w:rPr>
    </w:pPr>
    <w:r>
      <w:tab/>
    </w:r>
  </w:p>
  <w:p w14:paraId="23136EC8" w14:textId="45A4197D" w:rsidR="00A652C2" w:rsidRPr="00A25BDC" w:rsidRDefault="00A652C2" w:rsidP="00A652C2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Calibri"/>
      </w:rPr>
    </w:pPr>
    <w:r w:rsidRPr="00A25BDC">
      <w:rPr>
        <w:rFonts w:ascii="Calibri" w:eastAsia="Calibri" w:hAnsi="Calibri" w:cs="Calibri"/>
      </w:rPr>
      <w:t>RF-</w:t>
    </w:r>
    <w:r>
      <w:rPr>
        <w:rFonts w:ascii="Calibri" w:eastAsia="Calibri" w:hAnsi="Calibri" w:cs="Calibri"/>
      </w:rPr>
      <w:t>149 S1</w:t>
    </w:r>
    <w:r w:rsidRPr="00A25BDC">
      <w:rPr>
        <w:rFonts w:ascii="Calibri" w:eastAsia="Calibri" w:hAnsi="Calibri" w:cs="Calibri"/>
      </w:rPr>
      <w:ptab w:relativeTo="margin" w:alignment="center" w:leader="none"/>
    </w:r>
    <w:r w:rsidRPr="00A25BDC">
      <w:rPr>
        <w:rFonts w:ascii="Calibri" w:eastAsia="Calibri" w:hAnsi="Calibri" w:cs="Calibri"/>
      </w:rPr>
      <w:t xml:space="preserve">   Rev. 0</w:t>
    </w:r>
    <w:r w:rsidRPr="00A25BDC">
      <w:rPr>
        <w:rFonts w:ascii="Calibri" w:eastAsia="Calibri" w:hAnsi="Calibri" w:cs="Calibri"/>
      </w:rPr>
      <w:ptab w:relativeTo="margin" w:alignment="right" w:leader="none"/>
    </w:r>
    <w:r w:rsidRPr="00A25BDC">
      <w:rPr>
        <w:rFonts w:ascii="Calibri" w:eastAsia="Calibri" w:hAnsi="Calibri" w:cs="Calibri"/>
      </w:rPr>
      <w:t xml:space="preserve">Page </w:t>
    </w:r>
    <w:r w:rsidRPr="00A25BDC">
      <w:rPr>
        <w:rFonts w:ascii="Calibri" w:eastAsia="Calibri" w:hAnsi="Calibri" w:cs="Calibri"/>
        <w:b/>
        <w:bCs/>
      </w:rPr>
      <w:fldChar w:fldCharType="begin"/>
    </w:r>
    <w:r w:rsidRPr="00A25BDC">
      <w:rPr>
        <w:rFonts w:ascii="Calibri" w:eastAsia="Calibri" w:hAnsi="Calibri" w:cs="Calibri"/>
        <w:b/>
        <w:bCs/>
      </w:rPr>
      <w:instrText xml:space="preserve"> PAGE  \* Arabic  \* MERGEFORMAT </w:instrText>
    </w:r>
    <w:r w:rsidRPr="00A25BDC">
      <w:rPr>
        <w:rFonts w:ascii="Calibri" w:eastAsia="Calibri" w:hAnsi="Calibri" w:cs="Calibri"/>
        <w:b/>
        <w:bCs/>
      </w:rPr>
      <w:fldChar w:fldCharType="separate"/>
    </w:r>
    <w:r>
      <w:rPr>
        <w:rFonts w:ascii="Calibri" w:eastAsia="Calibri" w:hAnsi="Calibri" w:cs="Calibri"/>
        <w:b/>
        <w:bCs/>
      </w:rPr>
      <w:t>1</w:t>
    </w:r>
    <w:r w:rsidRPr="00A25BDC">
      <w:rPr>
        <w:rFonts w:ascii="Calibri" w:eastAsia="Calibri" w:hAnsi="Calibri" w:cs="Calibri"/>
        <w:b/>
        <w:bCs/>
      </w:rPr>
      <w:fldChar w:fldCharType="end"/>
    </w:r>
    <w:r w:rsidRPr="00A25BDC">
      <w:rPr>
        <w:rFonts w:ascii="Calibri" w:eastAsia="Calibri" w:hAnsi="Calibri" w:cs="Calibri"/>
      </w:rPr>
      <w:t xml:space="preserve"> of </w:t>
    </w:r>
    <w:r w:rsidRPr="00A25BDC">
      <w:rPr>
        <w:rFonts w:ascii="Calibri" w:eastAsia="Calibri" w:hAnsi="Calibri" w:cs="Calibri"/>
        <w:b/>
        <w:bCs/>
      </w:rPr>
      <w:fldChar w:fldCharType="begin"/>
    </w:r>
    <w:r w:rsidRPr="00A25BDC">
      <w:rPr>
        <w:rFonts w:ascii="Calibri" w:eastAsia="Calibri" w:hAnsi="Calibri" w:cs="Calibri"/>
        <w:b/>
        <w:bCs/>
      </w:rPr>
      <w:instrText xml:space="preserve"> NUMPAGES  \* Arabic  \* MERGEFORMAT </w:instrText>
    </w:r>
    <w:r w:rsidRPr="00A25BDC">
      <w:rPr>
        <w:rFonts w:ascii="Calibri" w:eastAsia="Calibri" w:hAnsi="Calibri" w:cs="Calibri"/>
        <w:b/>
        <w:bCs/>
      </w:rPr>
      <w:fldChar w:fldCharType="separate"/>
    </w:r>
    <w:r>
      <w:rPr>
        <w:rFonts w:ascii="Calibri" w:eastAsia="Calibri" w:hAnsi="Calibri" w:cs="Calibri"/>
        <w:b/>
        <w:bCs/>
      </w:rPr>
      <w:t>1</w:t>
    </w:r>
    <w:r w:rsidRPr="00A25BDC">
      <w:rPr>
        <w:rFonts w:ascii="Calibri" w:eastAsia="Calibri" w:hAnsi="Calibri" w:cs="Calibri"/>
        <w:b/>
        <w:bCs/>
      </w:rPr>
      <w:fldChar w:fldCharType="end"/>
    </w:r>
  </w:p>
  <w:p w14:paraId="3B8DB34B" w14:textId="2754CD82" w:rsidR="00A652C2" w:rsidRPr="00A25BDC" w:rsidRDefault="00A652C2" w:rsidP="00A652C2">
    <w:pPr>
      <w:tabs>
        <w:tab w:val="center" w:pos="4680"/>
      </w:tabs>
      <w:spacing w:after="0" w:line="240" w:lineRule="auto"/>
      <w:rPr>
        <w:rFonts w:ascii="Calibri" w:eastAsia="Calibri" w:hAnsi="Calibri" w:cs="Calibri"/>
        <w:color w:val="767171"/>
      </w:rPr>
    </w:pPr>
    <w:r w:rsidRPr="00A25BDC">
      <w:rPr>
        <w:rFonts w:ascii="Calibri" w:eastAsia="Calibri" w:hAnsi="Calibri" w:cs="Calibri"/>
        <w:color w:val="767171"/>
        <w:sz w:val="18"/>
        <w:szCs w:val="18"/>
      </w:rPr>
      <w:t>Copyright © PRI Certification</w:t>
    </w:r>
    <w:r w:rsidRPr="00A25BDC">
      <w:rPr>
        <w:rFonts w:ascii="Calibri" w:eastAsia="Calibri" w:hAnsi="Calibri" w:cs="Calibri"/>
        <w:color w:val="767171"/>
      </w:rPr>
      <w:tab/>
    </w:r>
    <w:r w:rsidRPr="00A25BDC">
      <w:rPr>
        <w:rFonts w:ascii="Calibri" w:eastAsia="Calibri" w:hAnsi="Calibri" w:cs="Calibri"/>
        <w:color w:val="767171"/>
      </w:rPr>
      <w:tab/>
    </w:r>
    <w:r>
      <w:rPr>
        <w:rFonts w:ascii="Calibri" w:eastAsia="Calibri" w:hAnsi="Calibri" w:cs="Calibri"/>
        <w:color w:val="767171"/>
      </w:rPr>
      <w:t xml:space="preserve">                                                                                                                                             </w:t>
    </w:r>
    <w:r w:rsidRPr="00A25BDC">
      <w:rPr>
        <w:rFonts w:ascii="Calibri" w:eastAsia="Calibri" w:hAnsi="Calibri" w:cs="Calibri"/>
        <w:color w:val="767171"/>
        <w:sz w:val="18"/>
        <w:szCs w:val="18"/>
      </w:rPr>
      <w:t>Printed Copies are Uncontrolled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F2826" w14:textId="77777777" w:rsidR="000A73E8" w:rsidRDefault="000A73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B9EEA" w14:textId="77777777" w:rsidR="006D5ABF" w:rsidRDefault="006D5ABF" w:rsidP="006D5ABF">
      <w:pPr>
        <w:spacing w:after="0" w:line="240" w:lineRule="auto"/>
      </w:pPr>
      <w:r>
        <w:separator/>
      </w:r>
    </w:p>
  </w:footnote>
  <w:footnote w:type="continuationSeparator" w:id="0">
    <w:p w14:paraId="1B4DE31F" w14:textId="77777777" w:rsidR="006D5ABF" w:rsidRDefault="006D5ABF" w:rsidP="006D5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DA202" w14:textId="77777777" w:rsidR="000A73E8" w:rsidRDefault="000A73E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567"/>
      <w:gridCol w:w="8228"/>
      <w:gridCol w:w="919"/>
      <w:gridCol w:w="1588"/>
      <w:gridCol w:w="6"/>
    </w:tblGrid>
    <w:tr w:rsidR="00A652C2" w14:paraId="6513417A" w14:textId="77777777" w:rsidTr="00DC2F87">
      <w:trPr>
        <w:gridAfter w:val="1"/>
        <w:wAfter w:w="6" w:type="dxa"/>
        <w:trHeight w:val="710"/>
      </w:trPr>
      <w:tc>
        <w:tcPr>
          <w:tcW w:w="14302" w:type="dxa"/>
          <w:gridSpan w:val="4"/>
          <w:tcBorders>
            <w:top w:val="single" w:sz="4" w:space="0" w:color="FFFFFF" w:themeColor="background1"/>
            <w:left w:val="single" w:sz="4" w:space="0" w:color="FFFFFF" w:themeColor="background1"/>
            <w:right w:val="single" w:sz="4" w:space="0" w:color="FFFFFF" w:themeColor="background1"/>
          </w:tcBorders>
        </w:tcPr>
        <w:p w14:paraId="1AA7ED3C" w14:textId="77777777" w:rsidR="00A652C2" w:rsidRDefault="00A652C2" w:rsidP="00A652C2">
          <w:pPr>
            <w:pStyle w:val="Header"/>
            <w:jc w:val="right"/>
          </w:pPr>
          <w:r>
            <w:rPr>
              <w:noProof/>
            </w:rPr>
            <mc:AlternateContent>
              <mc:Choice Requires="wps">
                <w:drawing>
                  <wp:anchor distT="45720" distB="45720" distL="114300" distR="114300" simplePos="0" relativeHeight="251662336" behindDoc="0" locked="0" layoutInCell="1" allowOverlap="1" wp14:anchorId="78A55418" wp14:editId="79980790">
                    <wp:simplePos x="0" y="0"/>
                    <wp:positionH relativeFrom="column">
                      <wp:posOffset>0</wp:posOffset>
                    </wp:positionH>
                    <wp:positionV relativeFrom="paragraph">
                      <wp:posOffset>-70856</wp:posOffset>
                    </wp:positionV>
                    <wp:extent cx="3790950" cy="504825"/>
                    <wp:effectExtent l="0" t="0" r="0" b="9525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790950" cy="5048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762B1B6" w14:textId="0DE11B96" w:rsidR="00A652C2" w:rsidRPr="001403BD" w:rsidRDefault="00A652C2" w:rsidP="00A652C2">
                                <w:pP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Gotham Book" w:hAnsi="Gotham Book"/>
                                    <w:b/>
                                    <w:bCs/>
                                    <w:color w:val="000000" w:themeColor="text1"/>
                                    <w:spacing w:val="26"/>
                                    <w:sz w:val="24"/>
                                    <w:szCs w:val="24"/>
                                  </w:rPr>
                                  <w:t>ISMS STAGE 1 OBJECTIVE EVIDENCE RECORD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8A55418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left:0;text-align:left;margin-left:0;margin-top:-5.6pt;width:298.5pt;height:39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" filled="f" stroked="f">
                    <v:textbox>
                      <w:txbxContent>
                        <w:p w14:paraId="7762B1B6" w14:textId="0DE11B96" w:rsidR="00A652C2" w:rsidRPr="001403BD" w:rsidRDefault="00A652C2" w:rsidP="00A652C2">
                          <w:pP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Gotham Book" w:hAnsi="Gotham Book"/>
                              <w:b/>
                              <w:bCs/>
                              <w:color w:val="000000" w:themeColor="text1"/>
                              <w:spacing w:val="26"/>
                              <w:sz w:val="24"/>
                              <w:szCs w:val="24"/>
                            </w:rPr>
                            <w:t>ISMS STAGE 1 OBJECTIVE EVIDENCE RECORD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>
            <w:rPr>
              <w:noProof/>
            </w:rPr>
            <w:drawing>
              <wp:inline distT="0" distB="0" distL="0" distR="0" wp14:anchorId="5867206A" wp14:editId="07535B27">
                <wp:extent cx="1881209" cy="338328"/>
                <wp:effectExtent l="0" t="0" r="5080" b="5080"/>
                <wp:docPr id="507879212" name="Picture 3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07879212" name="Picture 3" descr="A blue and white logo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81209" cy="33832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3744CF98" w14:textId="77777777" w:rsidR="00A652C2" w:rsidRPr="0014679F" w:rsidRDefault="00A652C2" w:rsidP="00A652C2">
          <w:pPr>
            <w:pStyle w:val="Header"/>
            <w:rPr>
              <w14:textOutline w14:w="3175" w14:cap="rnd" w14:cmpd="sng" w14:algn="ctr">
                <w14:gradFill>
                  <w14:gsLst>
                    <w14:gs w14:pos="0">
                      <w14:schemeClr w14:val="accent1">
                        <w14:lumMod w14:val="0"/>
                        <w14:lumOff w14:val="100000"/>
                      </w14:schemeClr>
                    </w14:gs>
                    <w14:gs w14:pos="50000">
                      <w14:srgbClr w14:val="B9D8EA"/>
                    </w14:gs>
                    <w14:gs w14:pos="100000">
                      <w14:schemeClr w14:val="bg1"/>
                    </w14:gs>
                  </w14:gsLst>
                  <w14:lin w14:ang="5400000" w14:scaled="0"/>
                </w14:gradFill>
                <w14:prstDash w14:val="solid"/>
                <w14:bevel/>
              </w14:textOutline>
            </w:rPr>
          </w:pPr>
          <w:r w:rsidRPr="0014679F">
            <w:rPr>
              <w:noProof/>
              <w14:textOutline w14:w="3175" w14:cap="rnd" w14:cmpd="sng" w14:algn="ctr">
                <w14:gradFill>
                  <w14:gsLst>
                    <w14:gs w14:pos="0">
                      <w14:schemeClr w14:val="accent1">
                        <w14:lumMod w14:val="0"/>
                        <w14:lumOff w14:val="100000"/>
                      </w14:schemeClr>
                    </w14:gs>
                    <w14:gs w14:pos="50000">
                      <w14:srgbClr w14:val="B9D8EA"/>
                    </w14:gs>
                    <w14:gs w14:pos="100000">
                      <w14:schemeClr w14:val="bg1"/>
                    </w14:gs>
                  </w14:gsLst>
                  <w14:lin w14:ang="5400000" w14:scaled="0"/>
                </w14:gradFill>
                <w14:prstDash w14:val="solid"/>
                <w14:bevel/>
              </w14:textOutline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23DC9613" wp14:editId="60762580">
                    <wp:simplePos x="0" y="0"/>
                    <wp:positionH relativeFrom="column">
                      <wp:posOffset>1047750</wp:posOffset>
                    </wp:positionH>
                    <wp:positionV relativeFrom="paragraph">
                      <wp:posOffset>165735</wp:posOffset>
                    </wp:positionV>
                    <wp:extent cx="1781175" cy="0"/>
                    <wp:effectExtent l="0" t="0" r="0" b="0"/>
                    <wp:wrapNone/>
                    <wp:docPr id="1687710812" name="Straight Connector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1781175" cy="0"/>
                            </a:xfrm>
                            <a:prstGeom prst="line">
                              <a:avLst/>
                            </a:prstGeom>
                            <a:ln w="9525">
                              <a:gradFill flip="none" rotWithShape="1">
                                <a:gsLst>
                                  <a:gs pos="0">
                                    <a:schemeClr val="bg1"/>
                                  </a:gs>
                                  <a:gs pos="50000">
                                    <a:srgbClr val="B9D8EA">
                                      <a:lumMod val="100000"/>
                                    </a:srgbClr>
                                  </a:gs>
                                  <a:gs pos="100000">
                                    <a:schemeClr val="bg1"/>
                                  </a:gs>
                                </a:gsLst>
                                <a:lin ang="0" scaled="1"/>
                                <a:tileRect/>
                              </a:gradFill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</wp:anchor>
                </w:drawing>
              </mc:Choice>
              <mc:Fallback>
                <w:pict>
                  <v:line w14:anchorId="037C5AE6" id="Straight Connector 1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82.5pt,13.05pt" to="222.75pt,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">
                    <v:stroke joinstyle="miter"/>
                  </v:line>
                </w:pict>
              </mc:Fallback>
            </mc:AlternateContent>
          </w:r>
        </w:p>
        <w:p w14:paraId="65DCC7EB" w14:textId="77777777" w:rsidR="00A652C2" w:rsidRDefault="00A652C2" w:rsidP="00A652C2">
          <w:pPr>
            <w:pStyle w:val="Header"/>
          </w:pPr>
        </w:p>
        <w:p w14:paraId="7D23E4F3" w14:textId="03F4C488" w:rsidR="00A652C2" w:rsidRPr="006D5ABF" w:rsidRDefault="00A652C2" w:rsidP="00A652C2">
          <w:pPr>
            <w:pStyle w:val="Header"/>
            <w:jc w:val="center"/>
            <w:rPr>
              <w:sz w:val="20"/>
              <w:szCs w:val="20"/>
            </w:rPr>
          </w:pPr>
        </w:p>
      </w:tc>
    </w:tr>
    <w:tr w:rsidR="006E58AA" w14:paraId="29AD406E" w14:textId="77777777" w:rsidTr="00A652C2">
      <w:trPr>
        <w:trHeight w:val="215"/>
      </w:trPr>
      <w:tc>
        <w:tcPr>
          <w:tcW w:w="3567" w:type="dxa"/>
          <w:shd w:val="clear" w:color="auto" w:fill="D9D9D9" w:themeFill="background1" w:themeFillShade="D9"/>
          <w:vAlign w:val="center"/>
        </w:tcPr>
        <w:p w14:paraId="1EB8F164" w14:textId="3A65561C" w:rsidR="006E58AA" w:rsidRPr="006D5ABF" w:rsidRDefault="006E58AA" w:rsidP="006C722C">
          <w:pPr>
            <w:pStyle w:val="Head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Company Name:</w:t>
          </w:r>
        </w:p>
      </w:tc>
      <w:tc>
        <w:tcPr>
          <w:tcW w:w="8228" w:type="dxa"/>
          <w:vAlign w:val="center"/>
        </w:tcPr>
        <w:p w14:paraId="1FD7513C" w14:textId="77777777" w:rsidR="006E58AA" w:rsidRPr="006C722C" w:rsidRDefault="006E58AA" w:rsidP="006C722C">
          <w:pPr>
            <w:pStyle w:val="Header"/>
            <w:rPr>
              <w:sz w:val="20"/>
              <w:szCs w:val="20"/>
            </w:rPr>
          </w:pPr>
          <w:r w:rsidRPr="006C722C">
            <w:rPr>
              <w:sz w:val="20"/>
              <w:szCs w:val="20"/>
            </w:rPr>
            <w:t>&lt;&lt;company name&gt;&gt;</w:t>
          </w:r>
        </w:p>
      </w:tc>
      <w:tc>
        <w:tcPr>
          <w:tcW w:w="919" w:type="dxa"/>
          <w:shd w:val="clear" w:color="auto" w:fill="D9D9D9" w:themeFill="background1" w:themeFillShade="D9"/>
          <w:vAlign w:val="center"/>
        </w:tcPr>
        <w:p w14:paraId="22544131" w14:textId="7A34CA56" w:rsidR="006E58AA" w:rsidRPr="006C722C" w:rsidRDefault="006E58AA" w:rsidP="006C722C">
          <w:pPr>
            <w:pStyle w:val="Header"/>
            <w:rPr>
              <w:sz w:val="20"/>
              <w:szCs w:val="20"/>
            </w:rPr>
          </w:pPr>
          <w:r w:rsidRPr="006D5ABF">
            <w:rPr>
              <w:b/>
              <w:bCs/>
              <w:sz w:val="20"/>
              <w:szCs w:val="20"/>
            </w:rPr>
            <w:t>Audit:</w:t>
          </w:r>
        </w:p>
      </w:tc>
      <w:tc>
        <w:tcPr>
          <w:tcW w:w="1594" w:type="dxa"/>
          <w:gridSpan w:val="2"/>
          <w:vAlign w:val="center"/>
        </w:tcPr>
        <w:p w14:paraId="0F78D5C3" w14:textId="602434CD" w:rsidR="006E58AA" w:rsidRPr="006C722C" w:rsidRDefault="006E58AA" w:rsidP="006C722C">
          <w:pPr>
            <w:pStyle w:val="Header"/>
            <w:rPr>
              <w:sz w:val="20"/>
              <w:szCs w:val="20"/>
            </w:rPr>
          </w:pPr>
          <w:r w:rsidRPr="006D5ABF">
            <w:rPr>
              <w:sz w:val="20"/>
              <w:szCs w:val="20"/>
            </w:rPr>
            <w:t>&lt;&lt;audit number&gt;&gt;</w:t>
          </w:r>
        </w:p>
      </w:tc>
    </w:tr>
    <w:tr w:rsidR="006C722C" w14:paraId="28DE6794" w14:textId="77777777" w:rsidTr="00A652C2">
      <w:trPr>
        <w:trHeight w:val="215"/>
      </w:trPr>
      <w:tc>
        <w:tcPr>
          <w:tcW w:w="3567" w:type="dxa"/>
          <w:shd w:val="clear" w:color="auto" w:fill="D9D9D9" w:themeFill="background1" w:themeFillShade="D9"/>
          <w:vAlign w:val="center"/>
        </w:tcPr>
        <w:p w14:paraId="4CA1607F" w14:textId="65B3C3B2" w:rsidR="006C722C" w:rsidRPr="006D5ABF" w:rsidRDefault="006C722C" w:rsidP="006C722C">
          <w:pPr>
            <w:pStyle w:val="Head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Site Address(es):</w:t>
          </w:r>
        </w:p>
      </w:tc>
      <w:tc>
        <w:tcPr>
          <w:tcW w:w="10741" w:type="dxa"/>
          <w:gridSpan w:val="4"/>
          <w:vAlign w:val="center"/>
        </w:tcPr>
        <w:p w14:paraId="7DEA8432" w14:textId="35A8ACF6" w:rsidR="006C722C" w:rsidRPr="006C722C" w:rsidRDefault="006C722C" w:rsidP="006C722C">
          <w:pPr>
            <w:pStyle w:val="Header"/>
            <w:rPr>
              <w:sz w:val="20"/>
              <w:szCs w:val="20"/>
            </w:rPr>
          </w:pPr>
          <w:r w:rsidRPr="006C722C">
            <w:rPr>
              <w:sz w:val="20"/>
              <w:szCs w:val="20"/>
            </w:rPr>
            <w:t>&lt;&lt;street address, city, state/province postal code, country&gt;&gt;</w:t>
          </w:r>
        </w:p>
      </w:tc>
    </w:tr>
  </w:tbl>
  <w:p w14:paraId="674FCBC7" w14:textId="7506B0BE" w:rsidR="006D5ABF" w:rsidRDefault="006D5ABF" w:rsidP="006D5ABF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FACB3" w14:textId="77777777" w:rsidR="000A73E8" w:rsidRDefault="000A73E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CC4"/>
    <w:rsid w:val="000239F6"/>
    <w:rsid w:val="000A73E8"/>
    <w:rsid w:val="0020688B"/>
    <w:rsid w:val="002A5EC8"/>
    <w:rsid w:val="002C37AF"/>
    <w:rsid w:val="003209AE"/>
    <w:rsid w:val="006C722C"/>
    <w:rsid w:val="006D5ABF"/>
    <w:rsid w:val="006E58AA"/>
    <w:rsid w:val="006F0871"/>
    <w:rsid w:val="007D5CC4"/>
    <w:rsid w:val="00A652C2"/>
    <w:rsid w:val="00B008B0"/>
    <w:rsid w:val="00BB215C"/>
    <w:rsid w:val="00CD7F1A"/>
    <w:rsid w:val="00D435FF"/>
    <w:rsid w:val="00DD2B59"/>
    <w:rsid w:val="00E0570B"/>
    <w:rsid w:val="00F371D9"/>
    <w:rsid w:val="00FC1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D7026CF"/>
  <w15:chartTrackingRefBased/>
  <w15:docId w15:val="{2BC7A269-B426-4705-97B6-6F15C7BCD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D5C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D5A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5ABF"/>
  </w:style>
  <w:style w:type="paragraph" w:styleId="Footer">
    <w:name w:val="footer"/>
    <w:basedOn w:val="Normal"/>
    <w:link w:val="FooterChar"/>
    <w:uiPriority w:val="99"/>
    <w:unhideWhenUsed/>
    <w:rsid w:val="006D5A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5A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28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6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C2ACA15D92B44894C627CE44179373" ma:contentTypeVersion="4" ma:contentTypeDescription="Create a new document." ma:contentTypeScope="" ma:versionID="8f84e81802a9b565f9294cc9bb90a346">
  <xsd:schema xmlns:xsd="http://www.w3.org/2001/XMLSchema" xmlns:xs="http://www.w3.org/2001/XMLSchema" xmlns:p="http://schemas.microsoft.com/office/2006/metadata/properties" xmlns:ns2="4f9256db-56f8-4b42-8de0-aec32659c952" targetNamespace="http://schemas.microsoft.com/office/2006/metadata/properties" ma:root="true" ma:fieldsID="d5b8473678110e94754457f6e1f46f5f" ns2:_="">
    <xsd:import namespace="4f9256db-56f8-4b42-8de0-aec32659c9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9256db-56f8-4b42-8de0-aec32659c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209658E-F862-4919-897E-E874D086E9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C383EF-211F-4427-8413-66E181F98F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9256db-56f8-4b42-8de0-aec32659c9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A852F0-8F76-4C0F-983C-74B0014D7A0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Brock</dc:creator>
  <cp:keywords/>
  <dc:description/>
  <cp:lastModifiedBy>Dale McCune</cp:lastModifiedBy>
  <cp:revision>7</cp:revision>
  <dcterms:created xsi:type="dcterms:W3CDTF">2020-10-30T21:19:00Z</dcterms:created>
  <dcterms:modified xsi:type="dcterms:W3CDTF">2025-04-01T15:54:00Z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0x010100F3C2ACA15D92B44894C627CE44179373</vt:lpwstr>
  </property>
  <property fmtid="{D5CDD505-2E9C-101B-9397-08002B2CF9AE}" pid="3" name="Order">
    <vt:r8>8600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